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Look w:val="0000" w:firstRow="0" w:lastRow="0" w:firstColumn="0" w:lastColumn="0" w:noHBand="0" w:noVBand="0"/>
      </w:tblPr>
      <w:tblGrid>
        <w:gridCol w:w="832"/>
        <w:gridCol w:w="1258"/>
        <w:gridCol w:w="180"/>
        <w:gridCol w:w="540"/>
        <w:gridCol w:w="540"/>
        <w:gridCol w:w="1079"/>
        <w:gridCol w:w="270"/>
        <w:gridCol w:w="405"/>
        <w:gridCol w:w="225"/>
        <w:gridCol w:w="2699"/>
        <w:gridCol w:w="720"/>
        <w:gridCol w:w="1358"/>
      </w:tblGrid>
      <w:tr w:rsidR="00012F73" w:rsidTr="000241E4">
        <w:tc>
          <w:tcPr>
            <w:tcW w:w="4699" w:type="dxa"/>
            <w:gridSpan w:val="7"/>
            <w:shd w:val="clear" w:color="auto" w:fill="auto"/>
          </w:tcPr>
          <w:p w:rsidR="00012F73" w:rsidRDefault="00012F73" w:rsidP="005E1A06">
            <w:pPr>
              <w:pStyle w:val="normalsingle"/>
            </w:pPr>
            <w:r>
              <w:t xml:space="preserve">STATE OF </w:t>
            </w:r>
            <w:smartTag w:uri="urn:schemas-microsoft-com:office:smarttags" w:element="PersonName">
              <w:smartTag w:uri="urn:schemas-microsoft-com:office:smarttags" w:element="City">
                <w:r>
                  <w:t>SOUTH CAROLINA</w:t>
                </w:r>
              </w:smartTag>
            </w:smartTag>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9170B7">
            <w:pPr>
              <w:pStyle w:val="normalsingle"/>
              <w:jc w:val="center"/>
            </w:pPr>
            <w:r>
              <w:t xml:space="preserve">IN THE </w:t>
            </w:r>
            <w:r w:rsidR="00CA7DBD">
              <w:t>FAMILY COURT</w:t>
            </w:r>
          </w:p>
        </w:tc>
      </w:tr>
      <w:tr w:rsidR="00012F73" w:rsidTr="000241E4">
        <w:tc>
          <w:tcPr>
            <w:tcW w:w="4699" w:type="dxa"/>
            <w:gridSpan w:val="7"/>
            <w:shd w:val="clear" w:color="auto" w:fill="auto"/>
          </w:tcPr>
          <w:p w:rsidR="00012F73" w:rsidRDefault="00012F73" w:rsidP="005E1A06">
            <w:pPr>
              <w:pStyle w:val="normalsingle"/>
            </w:pP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9E3666" w:rsidP="00651B4A">
            <w:pPr>
              <w:pStyle w:val="normalsingle"/>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JUDICIAL CIRCUIT</w:t>
            </w:r>
          </w:p>
        </w:tc>
      </w:tr>
      <w:tr w:rsidR="00012F73" w:rsidTr="000241E4">
        <w:tc>
          <w:tcPr>
            <w:tcW w:w="4699" w:type="dxa"/>
            <w:gridSpan w:val="7"/>
            <w:shd w:val="clear" w:color="auto" w:fill="auto"/>
          </w:tcPr>
          <w:p w:rsidR="00012F73" w:rsidRDefault="00012F73" w:rsidP="005E1A06">
            <w:pPr>
              <w:pStyle w:val="normalsingle"/>
            </w:pPr>
            <w:r>
              <w:t xml:space="preserve">COUNTY OF </w:t>
            </w:r>
            <w:r>
              <w:fldChar w:fldCharType="begin">
                <w:ffData>
                  <w:name w:val="Text1"/>
                  <w:enabled/>
                  <w:calcOnExit w:val="0"/>
                  <w:textInput/>
                </w:ffData>
              </w:fldChar>
            </w:r>
            <w:bookmarkStart w:id="0" w:name="Text1"/>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0"/>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651B4A">
            <w:pPr>
              <w:pStyle w:val="normalsingle"/>
              <w:jc w:val="center"/>
            </w:pPr>
          </w:p>
        </w:tc>
      </w:tr>
      <w:tr w:rsidR="00012F73" w:rsidTr="000241E4">
        <w:tc>
          <w:tcPr>
            <w:tcW w:w="4699" w:type="dxa"/>
            <w:gridSpan w:val="7"/>
            <w:shd w:val="clear" w:color="auto" w:fill="auto"/>
          </w:tcPr>
          <w:p w:rsidR="00012F73" w:rsidRDefault="00012F73" w:rsidP="005E1A06">
            <w:pPr>
              <w:pStyle w:val="normalsingle"/>
            </w:pP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5E1A06">
            <w:pPr>
              <w:pStyle w:val="normalsingle"/>
            </w:pPr>
          </w:p>
        </w:tc>
      </w:tr>
      <w:tr w:rsidR="00012F73" w:rsidTr="000241E4">
        <w:tc>
          <w:tcPr>
            <w:tcW w:w="4699" w:type="dxa"/>
            <w:gridSpan w:val="7"/>
            <w:shd w:val="clear" w:color="auto" w:fill="auto"/>
          </w:tcPr>
          <w:p w:rsidR="00012F73" w:rsidRDefault="00012F73" w:rsidP="005E1A06">
            <w:pPr>
              <w:pStyle w:val="normalsingle"/>
            </w:pPr>
            <w:r>
              <w:fldChar w:fldCharType="begin">
                <w:ffData>
                  <w:name w:val="Plaintiff"/>
                  <w:enabled/>
                  <w:calcOnExit w:val="0"/>
                  <w:statusText w:type="text" w:val="Enter Plaintiff."/>
                  <w:textInput/>
                </w:ffData>
              </w:fldChar>
            </w:r>
            <w:bookmarkStart w:id="1" w:name="Plaintiff"/>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1"/>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651B4A">
            <w:pPr>
              <w:pStyle w:val="normalsingle"/>
              <w:jc w:val="center"/>
            </w:pPr>
          </w:p>
        </w:tc>
      </w:tr>
      <w:tr w:rsidR="00012F73" w:rsidTr="000241E4">
        <w:tc>
          <w:tcPr>
            <w:tcW w:w="4699" w:type="dxa"/>
            <w:gridSpan w:val="7"/>
            <w:shd w:val="clear" w:color="auto" w:fill="auto"/>
          </w:tcPr>
          <w:p w:rsidR="00012F73" w:rsidRDefault="00012F73" w:rsidP="00651B4A">
            <w:pPr>
              <w:pStyle w:val="normalsingle"/>
              <w:jc w:val="center"/>
            </w:pPr>
            <w:r>
              <w:t>Plaintiff</w:t>
            </w:r>
            <w:r w:rsidR="00715BA6">
              <w:t>,</w:t>
            </w: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Pr="00AD06CF" w:rsidRDefault="00012F73" w:rsidP="00651B4A">
            <w:pPr>
              <w:pStyle w:val="normalsingle"/>
              <w:jc w:val="center"/>
              <w:rPr>
                <w:b/>
              </w:rPr>
            </w:pPr>
            <w:r w:rsidRPr="00AD06CF">
              <w:rPr>
                <w:b/>
              </w:rPr>
              <w:t>NOTICE OF ADR</w:t>
            </w:r>
          </w:p>
        </w:tc>
      </w:tr>
      <w:tr w:rsidR="00012F73" w:rsidTr="000241E4">
        <w:tc>
          <w:tcPr>
            <w:tcW w:w="4699" w:type="dxa"/>
            <w:gridSpan w:val="7"/>
            <w:shd w:val="clear" w:color="auto" w:fill="auto"/>
          </w:tcPr>
          <w:p w:rsidR="00012F73" w:rsidRDefault="00012F73" w:rsidP="005E1A06">
            <w:pPr>
              <w:pStyle w:val="normalsingle"/>
            </w:pP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651B4A">
            <w:pPr>
              <w:pStyle w:val="normalsingle"/>
              <w:jc w:val="center"/>
            </w:pPr>
          </w:p>
        </w:tc>
      </w:tr>
      <w:tr w:rsidR="00012F73" w:rsidTr="000241E4">
        <w:tc>
          <w:tcPr>
            <w:tcW w:w="4699" w:type="dxa"/>
            <w:gridSpan w:val="7"/>
            <w:shd w:val="clear" w:color="auto" w:fill="auto"/>
          </w:tcPr>
          <w:p w:rsidR="00012F73" w:rsidRDefault="00012F73" w:rsidP="00651B4A">
            <w:pPr>
              <w:pStyle w:val="normalsingle"/>
              <w:jc w:val="left"/>
            </w:pPr>
            <w:r>
              <w:t>vs.</w:t>
            </w: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1129A5" w:rsidP="00D22C8E">
            <w:pPr>
              <w:pStyle w:val="normalsingle"/>
              <w:jc w:val="center"/>
            </w:pPr>
            <w:r w:rsidRPr="001D7665">
              <w:rPr>
                <w:b/>
                <w:bCs/>
                <w:sz w:val="22"/>
              </w:rPr>
              <w:t>__________</w:t>
            </w:r>
            <w:r w:rsidRPr="00AD06CF">
              <w:rPr>
                <w:bCs/>
                <w:sz w:val="22"/>
              </w:rPr>
              <w:t>-</w:t>
            </w:r>
            <w:r w:rsidR="00D22C8E">
              <w:rPr>
                <w:bCs/>
                <w:sz w:val="22"/>
              </w:rPr>
              <w:t>DR</w:t>
            </w:r>
            <w:r w:rsidRPr="001D7665">
              <w:rPr>
                <w:b/>
                <w:bCs/>
              </w:rPr>
              <w:t xml:space="preserve"> - </w:t>
            </w:r>
            <w:r w:rsidRPr="001D7665">
              <w:rPr>
                <w:b/>
                <w:bCs/>
                <w:sz w:val="22"/>
              </w:rPr>
              <w:t>______</w:t>
            </w:r>
            <w:r w:rsidRPr="001D7665">
              <w:rPr>
                <w:b/>
                <w:bCs/>
              </w:rPr>
              <w:t xml:space="preserve">- </w:t>
            </w:r>
            <w:r w:rsidRPr="001D7665">
              <w:rPr>
                <w:b/>
                <w:bCs/>
                <w:sz w:val="22"/>
              </w:rPr>
              <w:t>__________</w:t>
            </w:r>
          </w:p>
        </w:tc>
      </w:tr>
      <w:tr w:rsidR="00012F73" w:rsidTr="000241E4">
        <w:tc>
          <w:tcPr>
            <w:tcW w:w="4699" w:type="dxa"/>
            <w:gridSpan w:val="7"/>
            <w:shd w:val="clear" w:color="auto" w:fill="auto"/>
          </w:tcPr>
          <w:p w:rsidR="00012F73" w:rsidRDefault="00012F73" w:rsidP="005E1A06">
            <w:pPr>
              <w:pStyle w:val="normalsingle"/>
            </w:pP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5E1A06">
            <w:pPr>
              <w:pStyle w:val="normalsingle"/>
            </w:pPr>
          </w:p>
        </w:tc>
      </w:tr>
      <w:tr w:rsidR="00012F73" w:rsidTr="000241E4">
        <w:tc>
          <w:tcPr>
            <w:tcW w:w="4699" w:type="dxa"/>
            <w:gridSpan w:val="7"/>
            <w:shd w:val="clear" w:color="auto" w:fill="auto"/>
          </w:tcPr>
          <w:p w:rsidR="00012F73" w:rsidRDefault="00012F73" w:rsidP="005E1A06">
            <w:pPr>
              <w:pStyle w:val="normalsingle"/>
            </w:pPr>
            <w:r>
              <w:fldChar w:fldCharType="begin">
                <w:ffData>
                  <w:name w:val="Defendant"/>
                  <w:enabled/>
                  <w:calcOnExit w:val="0"/>
                  <w:statusText w:type="text" w:val="Enter Defendant."/>
                  <w:textInput/>
                </w:ffData>
              </w:fldChar>
            </w:r>
            <w:bookmarkStart w:id="2" w:name="Defendant"/>
            <w:r>
              <w:instrText xml:space="preserve"> FORMTEXT </w:instrText>
            </w:r>
            <w:r>
              <w:fldChar w:fldCharType="separate"/>
            </w:r>
            <w:bookmarkStart w:id="3" w:name="_GoBack"/>
            <w:r w:rsidR="002F5508">
              <w:rPr>
                <w:noProof/>
              </w:rPr>
              <w:t> </w:t>
            </w:r>
            <w:r w:rsidR="002F5508">
              <w:rPr>
                <w:noProof/>
              </w:rPr>
              <w:t> </w:t>
            </w:r>
            <w:r w:rsidR="002F5508">
              <w:rPr>
                <w:noProof/>
              </w:rPr>
              <w:t> </w:t>
            </w:r>
            <w:r w:rsidR="002F5508">
              <w:rPr>
                <w:noProof/>
              </w:rPr>
              <w:t> </w:t>
            </w:r>
            <w:r w:rsidR="002F5508">
              <w:rPr>
                <w:noProof/>
              </w:rPr>
              <w:t> </w:t>
            </w:r>
            <w:bookmarkEnd w:id="3"/>
            <w:r>
              <w:fldChar w:fldCharType="end"/>
            </w:r>
            <w:bookmarkEnd w:id="2"/>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651B4A">
            <w:pPr>
              <w:pStyle w:val="normalsingle"/>
              <w:jc w:val="center"/>
            </w:pPr>
          </w:p>
        </w:tc>
      </w:tr>
      <w:tr w:rsidR="00012F73" w:rsidTr="000241E4">
        <w:tc>
          <w:tcPr>
            <w:tcW w:w="4699" w:type="dxa"/>
            <w:gridSpan w:val="7"/>
            <w:shd w:val="clear" w:color="auto" w:fill="auto"/>
          </w:tcPr>
          <w:p w:rsidR="00012F73" w:rsidRDefault="00012F73" w:rsidP="00651B4A">
            <w:pPr>
              <w:pStyle w:val="normalsingle"/>
              <w:jc w:val="center"/>
            </w:pPr>
            <w:r>
              <w:t>Defendant.</w:t>
            </w: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5E1A06">
            <w:pPr>
              <w:pStyle w:val="normalsingle"/>
            </w:pPr>
          </w:p>
        </w:tc>
      </w:tr>
      <w:tr w:rsidR="00012F73" w:rsidTr="000241E4">
        <w:tc>
          <w:tcPr>
            <w:tcW w:w="4699" w:type="dxa"/>
            <w:gridSpan w:val="7"/>
            <w:shd w:val="clear" w:color="auto" w:fill="auto"/>
          </w:tcPr>
          <w:p w:rsidR="00012F73" w:rsidRDefault="00012F73" w:rsidP="00651B4A">
            <w:pPr>
              <w:pStyle w:val="normalsingle"/>
              <w:jc w:val="right"/>
            </w:pPr>
          </w:p>
        </w:tc>
        <w:tc>
          <w:tcPr>
            <w:tcW w:w="405" w:type="dxa"/>
            <w:shd w:val="clear" w:color="auto" w:fill="auto"/>
          </w:tcPr>
          <w:p w:rsidR="00012F73" w:rsidRDefault="00012F73" w:rsidP="005E1A06">
            <w:pPr>
              <w:pStyle w:val="normalsingle"/>
            </w:pPr>
            <w:r>
              <w:t>)</w:t>
            </w:r>
          </w:p>
        </w:tc>
        <w:tc>
          <w:tcPr>
            <w:tcW w:w="5002" w:type="dxa"/>
            <w:gridSpan w:val="4"/>
            <w:shd w:val="clear" w:color="auto" w:fill="auto"/>
          </w:tcPr>
          <w:p w:rsidR="00012F73" w:rsidRDefault="00012F73" w:rsidP="00651B4A">
            <w:pPr>
              <w:pStyle w:val="normalsingle"/>
              <w:jc w:val="center"/>
            </w:pPr>
            <w:r>
              <w:t xml:space="preserve">Case File Date: </w:t>
            </w:r>
            <w:r>
              <w:fldChar w:fldCharType="begin">
                <w:ffData>
                  <w:name w:val="Text2"/>
                  <w:enabled/>
                  <w:calcOnExit w:val="0"/>
                  <w:textInput/>
                </w:ffData>
              </w:fldChar>
            </w:r>
            <w:bookmarkStart w:id="4" w:name="Text2"/>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4"/>
          </w:p>
        </w:tc>
      </w:tr>
      <w:tr w:rsidR="00012F73" w:rsidTr="000241E4">
        <w:tc>
          <w:tcPr>
            <w:tcW w:w="4699" w:type="dxa"/>
            <w:gridSpan w:val="7"/>
            <w:shd w:val="clear" w:color="auto" w:fill="auto"/>
          </w:tcPr>
          <w:p w:rsidR="00012F73" w:rsidRDefault="00012F73" w:rsidP="00651B4A">
            <w:pPr>
              <w:pStyle w:val="normalsingle"/>
              <w:jc w:val="right"/>
            </w:pPr>
          </w:p>
        </w:tc>
        <w:tc>
          <w:tcPr>
            <w:tcW w:w="405" w:type="dxa"/>
            <w:shd w:val="clear" w:color="auto" w:fill="auto"/>
          </w:tcPr>
          <w:p w:rsidR="00012F73" w:rsidRDefault="00012F73" w:rsidP="005E1A06">
            <w:pPr>
              <w:pStyle w:val="normalsingle"/>
            </w:pPr>
          </w:p>
        </w:tc>
        <w:tc>
          <w:tcPr>
            <w:tcW w:w="5002" w:type="dxa"/>
            <w:gridSpan w:val="4"/>
            <w:shd w:val="clear" w:color="auto" w:fill="auto"/>
          </w:tcPr>
          <w:p w:rsidR="00012F73" w:rsidRDefault="00012F73" w:rsidP="00651B4A">
            <w:pPr>
              <w:pStyle w:val="normalsingle"/>
              <w:jc w:val="center"/>
            </w:pPr>
          </w:p>
        </w:tc>
      </w:tr>
      <w:tr w:rsidR="00012F73" w:rsidTr="000241E4">
        <w:tc>
          <w:tcPr>
            <w:tcW w:w="4699" w:type="dxa"/>
            <w:gridSpan w:val="7"/>
            <w:shd w:val="clear" w:color="auto" w:fill="auto"/>
          </w:tcPr>
          <w:p w:rsidR="00012F73" w:rsidRDefault="00012F73" w:rsidP="00651B4A">
            <w:pPr>
              <w:pStyle w:val="normalsingle"/>
              <w:jc w:val="right"/>
            </w:pPr>
          </w:p>
        </w:tc>
        <w:tc>
          <w:tcPr>
            <w:tcW w:w="405" w:type="dxa"/>
            <w:shd w:val="clear" w:color="auto" w:fill="auto"/>
          </w:tcPr>
          <w:p w:rsidR="00012F73" w:rsidRDefault="00012F73" w:rsidP="005E1A06">
            <w:pPr>
              <w:pStyle w:val="normalsingle"/>
            </w:pPr>
          </w:p>
        </w:tc>
        <w:tc>
          <w:tcPr>
            <w:tcW w:w="5002" w:type="dxa"/>
            <w:gridSpan w:val="4"/>
            <w:shd w:val="clear" w:color="auto" w:fill="auto"/>
          </w:tcPr>
          <w:p w:rsidR="00012F73" w:rsidRDefault="00012F73" w:rsidP="00651B4A">
            <w:pPr>
              <w:pStyle w:val="normalsingle"/>
              <w:jc w:val="center"/>
            </w:pPr>
          </w:p>
        </w:tc>
      </w:tr>
      <w:tr w:rsidR="00012F73" w:rsidTr="000241E4">
        <w:tc>
          <w:tcPr>
            <w:tcW w:w="10106" w:type="dxa"/>
            <w:gridSpan w:val="12"/>
            <w:shd w:val="clear" w:color="auto" w:fill="auto"/>
          </w:tcPr>
          <w:p w:rsidR="00012F73" w:rsidRDefault="003120E3" w:rsidP="003B503E">
            <w:pPr>
              <w:pStyle w:val="normalsingle"/>
            </w:pPr>
            <w:r w:rsidRPr="00380C3E">
              <w:t xml:space="preserve">Pursuant to the </w:t>
            </w:r>
            <w:r w:rsidR="00380C3E" w:rsidRPr="00380C3E">
              <w:t xml:space="preserve">South Carolina </w:t>
            </w:r>
            <w:r w:rsidRPr="00380C3E">
              <w:t>Alternative Dispute Resolution Rules</w:t>
            </w:r>
            <w:r w:rsidR="00380C3E" w:rsidRPr="00380C3E">
              <w:t xml:space="preserve"> (SCADR)</w:t>
            </w:r>
            <w:r w:rsidRPr="00380C3E">
              <w:t xml:space="preserve">, </w:t>
            </w:r>
            <w:r w:rsidR="00012F73" w:rsidRPr="00380C3E">
              <w:t>you are required to participate in the following methods of Alternative Dispute Resolution (ADR):</w:t>
            </w:r>
            <w:r w:rsidR="00012F73">
              <w:t xml:space="preserve">  mediation or arbitration (binding or non-binding); on or before 300 days from the date of filing of this action.  The parties have a right to mutually agree upon the form of ADR and a neutral person(s) to conduct that ADR process.  In the event the parties are unable to agree upon the form of ADR, the court hereby designates mediation as the default process of ADR.  In the event the parties are unable </w:t>
            </w:r>
            <w:r w:rsidR="006260D8">
              <w:t xml:space="preserve">to agree upon a mediator, the court hereby appoints </w:t>
            </w:r>
            <w:r w:rsidR="006260D8">
              <w:fldChar w:fldCharType="begin">
                <w:ffData>
                  <w:name w:val="Text4"/>
                  <w:enabled/>
                  <w:calcOnExit w:val="0"/>
                  <w:textInput/>
                </w:ffData>
              </w:fldChar>
            </w:r>
            <w:r w:rsidR="006260D8">
              <w:instrText xml:space="preserve"> FORMTEXT </w:instrText>
            </w:r>
            <w:r w:rsidR="006260D8">
              <w:fldChar w:fldCharType="separate"/>
            </w:r>
            <w:r w:rsidR="006260D8">
              <w:rPr>
                <w:noProof/>
              </w:rPr>
              <w:t> </w:t>
            </w:r>
            <w:r w:rsidR="006260D8">
              <w:rPr>
                <w:noProof/>
              </w:rPr>
              <w:t> </w:t>
            </w:r>
            <w:r w:rsidR="006260D8">
              <w:rPr>
                <w:noProof/>
              </w:rPr>
              <w:t> </w:t>
            </w:r>
            <w:r w:rsidR="006260D8">
              <w:rPr>
                <w:noProof/>
              </w:rPr>
              <w:t> </w:t>
            </w:r>
            <w:r w:rsidR="006260D8">
              <w:rPr>
                <w:noProof/>
              </w:rPr>
              <w:t> </w:t>
            </w:r>
            <w:r w:rsidR="006260D8">
              <w:fldChar w:fldCharType="end"/>
            </w:r>
          </w:p>
        </w:tc>
      </w:tr>
      <w:tr w:rsidR="002210B4" w:rsidTr="000241E4">
        <w:tc>
          <w:tcPr>
            <w:tcW w:w="10106" w:type="dxa"/>
            <w:gridSpan w:val="12"/>
            <w:shd w:val="clear" w:color="auto" w:fill="auto"/>
          </w:tcPr>
          <w:p w:rsidR="002210B4" w:rsidRDefault="00F90786" w:rsidP="00651B4A">
            <w:pPr>
              <w:pStyle w:val="normalsingle"/>
              <w:jc w:val="left"/>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210B4" w:rsidTr="000241E4">
        <w:tc>
          <w:tcPr>
            <w:tcW w:w="10106" w:type="dxa"/>
            <w:gridSpan w:val="12"/>
            <w:shd w:val="clear" w:color="auto" w:fill="auto"/>
          </w:tcPr>
          <w:p w:rsidR="002210B4" w:rsidRDefault="002210B4" w:rsidP="00651B4A">
            <w:pPr>
              <w:pStyle w:val="normalsingle"/>
              <w:jc w:val="left"/>
            </w:pPr>
            <w:r>
              <w:t>to serve as mediator.  In the event the aforementioned mediator has a conflict of interest or is unable to</w:t>
            </w:r>
          </w:p>
        </w:tc>
      </w:tr>
      <w:tr w:rsidR="002210B4" w:rsidTr="000241E4">
        <w:tc>
          <w:tcPr>
            <w:tcW w:w="3350" w:type="dxa"/>
            <w:gridSpan w:val="5"/>
            <w:shd w:val="clear" w:color="auto" w:fill="auto"/>
          </w:tcPr>
          <w:p w:rsidR="002210B4" w:rsidRDefault="004632A7" w:rsidP="00651B4A">
            <w:pPr>
              <w:pStyle w:val="normalsingle"/>
              <w:jc w:val="left"/>
            </w:pPr>
            <w:r>
              <w:t>s</w:t>
            </w:r>
            <w:r w:rsidR="002210B4">
              <w:t>erve</w:t>
            </w:r>
            <w:r>
              <w:t>,</w:t>
            </w:r>
            <w:r w:rsidR="002210B4">
              <w:t xml:space="preserve"> the alternate mediator is</w:t>
            </w:r>
          </w:p>
        </w:tc>
        <w:tc>
          <w:tcPr>
            <w:tcW w:w="6756" w:type="dxa"/>
            <w:gridSpan w:val="7"/>
            <w:shd w:val="clear" w:color="auto" w:fill="auto"/>
          </w:tcPr>
          <w:p w:rsidR="002210B4" w:rsidRDefault="00F90786" w:rsidP="00651B4A">
            <w:pPr>
              <w:pStyle w:val="normalsingle"/>
              <w:jc w:val="left"/>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D4F8F" w:rsidTr="000241E4">
        <w:tc>
          <w:tcPr>
            <w:tcW w:w="10106" w:type="dxa"/>
            <w:gridSpan w:val="12"/>
            <w:shd w:val="clear" w:color="auto" w:fill="auto"/>
          </w:tcPr>
          <w:p w:rsidR="005D4F8F" w:rsidRDefault="00F90786" w:rsidP="00651B4A">
            <w:pPr>
              <w:pStyle w:val="normalsingle"/>
              <w:jc w:val="left"/>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D4F8F" w:rsidTr="000241E4">
        <w:tc>
          <w:tcPr>
            <w:tcW w:w="10106" w:type="dxa"/>
            <w:gridSpan w:val="12"/>
            <w:shd w:val="clear" w:color="auto" w:fill="auto"/>
          </w:tcPr>
          <w:p w:rsidR="005D4F8F" w:rsidRDefault="005D4F8F" w:rsidP="00651B4A">
            <w:pPr>
              <w:pStyle w:val="normalsingle"/>
              <w:jc w:val="left"/>
            </w:pPr>
            <w:r>
              <w:t>The parties and/or their lawyers shall contact the court-appointed mediator directly regarding scheduling and payment of the court-mandated fee.</w:t>
            </w:r>
          </w:p>
          <w:p w:rsidR="005D4F8F" w:rsidRDefault="005D4F8F" w:rsidP="00651B4A">
            <w:pPr>
              <w:pStyle w:val="normalsingle"/>
              <w:jc w:val="left"/>
            </w:pPr>
          </w:p>
        </w:tc>
      </w:tr>
      <w:tr w:rsidR="005D4F8F" w:rsidTr="000241E4">
        <w:tc>
          <w:tcPr>
            <w:tcW w:w="10106" w:type="dxa"/>
            <w:gridSpan w:val="12"/>
            <w:shd w:val="clear" w:color="auto" w:fill="auto"/>
          </w:tcPr>
          <w:p w:rsidR="005D4F8F" w:rsidRDefault="005D4F8F" w:rsidP="00651B4A">
            <w:pPr>
              <w:pStyle w:val="normalsingle"/>
              <w:jc w:val="left"/>
            </w:pPr>
            <w:r>
              <w:t>A Rule to Show Cause why sanctions should not be imposed may be issued in all cases that fail to file a Proof of ADR or Exemption form indicating evidence of participation in or exemption from an ADR process within 300 day</w:t>
            </w:r>
            <w:r w:rsidR="002F5508">
              <w:t>s</w:t>
            </w:r>
            <w:r>
              <w:t xml:space="preserve"> from the date of filing of the action or 90 days from the date of this notice.</w:t>
            </w:r>
          </w:p>
        </w:tc>
      </w:tr>
      <w:tr w:rsidR="005D4F8F" w:rsidTr="000241E4">
        <w:tc>
          <w:tcPr>
            <w:tcW w:w="10106" w:type="dxa"/>
            <w:gridSpan w:val="12"/>
            <w:shd w:val="clear" w:color="auto" w:fill="auto"/>
          </w:tcPr>
          <w:p w:rsidR="005D4F8F" w:rsidRDefault="005D4F8F" w:rsidP="00651B4A">
            <w:pPr>
              <w:pStyle w:val="normalsingle"/>
              <w:jc w:val="left"/>
            </w:pPr>
          </w:p>
          <w:p w:rsidR="005D4F8F" w:rsidRDefault="005D4F8F" w:rsidP="00651B4A">
            <w:pPr>
              <w:pStyle w:val="normalsingle"/>
              <w:jc w:val="left"/>
            </w:pPr>
          </w:p>
        </w:tc>
      </w:tr>
      <w:tr w:rsidR="005D4F8F" w:rsidTr="000241E4">
        <w:tc>
          <w:tcPr>
            <w:tcW w:w="832" w:type="dxa"/>
            <w:shd w:val="clear" w:color="auto" w:fill="auto"/>
          </w:tcPr>
          <w:p w:rsidR="005D4F8F" w:rsidRDefault="005D4F8F" w:rsidP="00651B4A">
            <w:pPr>
              <w:pStyle w:val="normalsingle"/>
              <w:jc w:val="left"/>
            </w:pPr>
            <w:r>
              <w:t>Date:</w:t>
            </w:r>
          </w:p>
        </w:tc>
        <w:tc>
          <w:tcPr>
            <w:tcW w:w="1978" w:type="dxa"/>
            <w:gridSpan w:val="3"/>
            <w:tcBorders>
              <w:bottom w:val="single" w:sz="4" w:space="0" w:color="auto"/>
            </w:tcBorders>
            <w:shd w:val="clear" w:color="auto" w:fill="auto"/>
          </w:tcPr>
          <w:p w:rsidR="005D4F8F" w:rsidRDefault="005D4F8F" w:rsidP="00651B4A">
            <w:pPr>
              <w:pStyle w:val="normalsingle"/>
              <w:jc w:val="left"/>
            </w:pPr>
            <w:r>
              <w:fldChar w:fldCharType="begin">
                <w:ffData>
                  <w:name w:val="Text6"/>
                  <w:enabled/>
                  <w:calcOnExit w:val="0"/>
                  <w:textInput/>
                </w:ffData>
              </w:fldChar>
            </w:r>
            <w:bookmarkStart w:id="8" w:name="Text6"/>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8"/>
          </w:p>
        </w:tc>
        <w:tc>
          <w:tcPr>
            <w:tcW w:w="2519" w:type="dxa"/>
            <w:gridSpan w:val="5"/>
            <w:shd w:val="clear" w:color="auto" w:fill="auto"/>
          </w:tcPr>
          <w:p w:rsidR="005D4F8F" w:rsidRDefault="005D4F8F" w:rsidP="00651B4A">
            <w:pPr>
              <w:pStyle w:val="normalsingle"/>
              <w:jc w:val="left"/>
            </w:pPr>
          </w:p>
        </w:tc>
        <w:tc>
          <w:tcPr>
            <w:tcW w:w="3419" w:type="dxa"/>
            <w:gridSpan w:val="2"/>
            <w:tcBorders>
              <w:bottom w:val="single" w:sz="4" w:space="0" w:color="auto"/>
            </w:tcBorders>
            <w:shd w:val="clear" w:color="auto" w:fill="auto"/>
          </w:tcPr>
          <w:p w:rsidR="005D4F8F" w:rsidRDefault="005D4F8F" w:rsidP="00651B4A">
            <w:pPr>
              <w:pStyle w:val="normalsingle"/>
              <w:jc w:val="left"/>
            </w:pPr>
            <w:r>
              <w:fldChar w:fldCharType="begin">
                <w:ffData>
                  <w:name w:val="Text7"/>
                  <w:enabled/>
                  <w:calcOnExit w:val="0"/>
                  <w:textInput/>
                </w:ffData>
              </w:fldChar>
            </w:r>
            <w:bookmarkStart w:id="9" w:name="Text7"/>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9"/>
          </w:p>
        </w:tc>
        <w:tc>
          <w:tcPr>
            <w:tcW w:w="1358" w:type="dxa"/>
            <w:shd w:val="clear" w:color="auto" w:fill="auto"/>
          </w:tcPr>
          <w:p w:rsidR="005D4F8F" w:rsidRDefault="005D4F8F" w:rsidP="00651B4A">
            <w:pPr>
              <w:pStyle w:val="normalsingle"/>
              <w:jc w:val="left"/>
            </w:pPr>
          </w:p>
        </w:tc>
      </w:tr>
      <w:tr w:rsidR="005D4F8F" w:rsidTr="000241E4">
        <w:tc>
          <w:tcPr>
            <w:tcW w:w="5104" w:type="dxa"/>
            <w:gridSpan w:val="8"/>
            <w:shd w:val="clear" w:color="auto" w:fill="auto"/>
          </w:tcPr>
          <w:p w:rsidR="005D4F8F" w:rsidRDefault="005D4F8F" w:rsidP="00651B4A">
            <w:pPr>
              <w:pStyle w:val="normalsingle"/>
              <w:jc w:val="left"/>
            </w:pPr>
          </w:p>
        </w:tc>
        <w:tc>
          <w:tcPr>
            <w:tcW w:w="5002" w:type="dxa"/>
            <w:gridSpan w:val="4"/>
            <w:shd w:val="clear" w:color="auto" w:fill="auto"/>
          </w:tcPr>
          <w:p w:rsidR="005D4F8F" w:rsidRDefault="005D4F8F" w:rsidP="00651B4A">
            <w:pPr>
              <w:pStyle w:val="normalsingle"/>
              <w:jc w:val="left"/>
            </w:pPr>
            <w:r>
              <w:t xml:space="preserve"> Clerk of Court</w:t>
            </w:r>
          </w:p>
        </w:tc>
      </w:tr>
      <w:tr w:rsidR="005D4F8F" w:rsidTr="000241E4">
        <w:tc>
          <w:tcPr>
            <w:tcW w:w="10106" w:type="dxa"/>
            <w:gridSpan w:val="12"/>
            <w:shd w:val="clear" w:color="auto" w:fill="auto"/>
          </w:tcPr>
          <w:p w:rsidR="005D4F8F" w:rsidRDefault="005D4F8F" w:rsidP="00651B4A">
            <w:pPr>
              <w:pStyle w:val="normalsingle"/>
              <w:jc w:val="left"/>
            </w:pPr>
          </w:p>
          <w:p w:rsidR="005D4F8F" w:rsidRDefault="005D4F8F" w:rsidP="00651B4A">
            <w:pPr>
              <w:pStyle w:val="normalsingle"/>
              <w:jc w:val="left"/>
            </w:pPr>
          </w:p>
        </w:tc>
      </w:tr>
      <w:tr w:rsidR="005D4F8F" w:rsidTr="000241E4">
        <w:tc>
          <w:tcPr>
            <w:tcW w:w="10106" w:type="dxa"/>
            <w:gridSpan w:val="12"/>
            <w:shd w:val="clear" w:color="auto" w:fill="auto"/>
          </w:tcPr>
          <w:p w:rsidR="005D4F8F" w:rsidRDefault="005E1A06" w:rsidP="00651B4A">
            <w:pPr>
              <w:pStyle w:val="normalsingle"/>
              <w:jc w:val="left"/>
            </w:pPr>
            <w:r>
              <w:t xml:space="preserve">Notice of this Order was given by facsimile transmission, or if no fax number is shown, by first class </w:t>
            </w:r>
          </w:p>
        </w:tc>
      </w:tr>
      <w:tr w:rsidR="005E1A06" w:rsidTr="000241E4">
        <w:tc>
          <w:tcPr>
            <w:tcW w:w="4429" w:type="dxa"/>
            <w:gridSpan w:val="6"/>
            <w:shd w:val="clear" w:color="auto" w:fill="auto"/>
          </w:tcPr>
          <w:p w:rsidR="005E1A06" w:rsidRDefault="005E1A06" w:rsidP="00651B4A">
            <w:pPr>
              <w:pStyle w:val="normalsingle"/>
              <w:jc w:val="left"/>
            </w:pPr>
            <w:r>
              <w:t>mail or email to the attorneys of record on</w:t>
            </w:r>
          </w:p>
        </w:tc>
        <w:tc>
          <w:tcPr>
            <w:tcW w:w="5677" w:type="dxa"/>
            <w:gridSpan w:val="6"/>
            <w:shd w:val="clear" w:color="auto" w:fill="auto"/>
          </w:tcPr>
          <w:p w:rsidR="005E1A06" w:rsidRDefault="005E1A06" w:rsidP="00651B4A">
            <w:pPr>
              <w:pStyle w:val="normalsingle"/>
              <w:jc w:val="left"/>
            </w:pPr>
            <w:r>
              <w:fldChar w:fldCharType="begin">
                <w:ffData>
                  <w:name w:val="Text8"/>
                  <w:enabled/>
                  <w:calcOnExit w:val="0"/>
                  <w:textInput/>
                </w:ffData>
              </w:fldChar>
            </w:r>
            <w:bookmarkStart w:id="10" w:name="Text8"/>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10"/>
          </w:p>
        </w:tc>
      </w:tr>
      <w:tr w:rsidR="005E1A06" w:rsidTr="000241E4">
        <w:tc>
          <w:tcPr>
            <w:tcW w:w="10106" w:type="dxa"/>
            <w:gridSpan w:val="12"/>
            <w:shd w:val="clear" w:color="auto" w:fill="auto"/>
          </w:tcPr>
          <w:p w:rsidR="005E1A06" w:rsidRDefault="005E1A06" w:rsidP="00651B4A">
            <w:pPr>
              <w:pStyle w:val="normalsingle"/>
              <w:jc w:val="left"/>
            </w:pPr>
          </w:p>
        </w:tc>
      </w:tr>
      <w:tr w:rsidR="005E1A06" w:rsidTr="000241E4">
        <w:tc>
          <w:tcPr>
            <w:tcW w:w="2090" w:type="dxa"/>
            <w:gridSpan w:val="2"/>
            <w:shd w:val="clear" w:color="auto" w:fill="auto"/>
          </w:tcPr>
          <w:p w:rsidR="005E1A06" w:rsidRDefault="005E1A06" w:rsidP="00651B4A">
            <w:pPr>
              <w:pStyle w:val="normalsingle"/>
              <w:jc w:val="left"/>
            </w:pPr>
            <w:r>
              <w:t>Plaintiff’s Lawyer:</w:t>
            </w:r>
          </w:p>
        </w:tc>
        <w:tc>
          <w:tcPr>
            <w:tcW w:w="8016" w:type="dxa"/>
            <w:gridSpan w:val="10"/>
            <w:shd w:val="clear" w:color="auto" w:fill="auto"/>
          </w:tcPr>
          <w:p w:rsidR="005E1A06" w:rsidRDefault="005E1A06" w:rsidP="00651B4A">
            <w:pPr>
              <w:pStyle w:val="normalsingle"/>
              <w:jc w:val="left"/>
            </w:pPr>
            <w:r>
              <w:fldChar w:fldCharType="begin">
                <w:ffData>
                  <w:name w:val="Text9"/>
                  <w:enabled/>
                  <w:calcOnExit w:val="0"/>
                  <w:textInput/>
                </w:ffData>
              </w:fldChar>
            </w:r>
            <w:bookmarkStart w:id="11" w:name="Text9"/>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11"/>
          </w:p>
        </w:tc>
      </w:tr>
      <w:tr w:rsidR="005E1A06" w:rsidTr="000241E4">
        <w:tc>
          <w:tcPr>
            <w:tcW w:w="2270" w:type="dxa"/>
            <w:gridSpan w:val="3"/>
            <w:shd w:val="clear" w:color="auto" w:fill="auto"/>
          </w:tcPr>
          <w:p w:rsidR="005E1A06" w:rsidRDefault="005E1A06" w:rsidP="00651B4A">
            <w:pPr>
              <w:pStyle w:val="normalsingle"/>
              <w:jc w:val="left"/>
            </w:pPr>
            <w:r>
              <w:t>Defendant’s Lawyer:</w:t>
            </w:r>
          </w:p>
        </w:tc>
        <w:tc>
          <w:tcPr>
            <w:tcW w:w="7836" w:type="dxa"/>
            <w:gridSpan w:val="9"/>
            <w:shd w:val="clear" w:color="auto" w:fill="auto"/>
          </w:tcPr>
          <w:p w:rsidR="005E1A06" w:rsidRDefault="005E1A06" w:rsidP="00651B4A">
            <w:pPr>
              <w:pStyle w:val="normalsingle"/>
              <w:jc w:val="left"/>
            </w:pPr>
            <w:r>
              <w:fldChar w:fldCharType="begin">
                <w:ffData>
                  <w:name w:val="Text10"/>
                  <w:enabled/>
                  <w:calcOnExit w:val="0"/>
                  <w:textInput/>
                </w:ffData>
              </w:fldChar>
            </w:r>
            <w:bookmarkStart w:id="12" w:name="Text10"/>
            <w:r>
              <w:instrText xml:space="preserve"> FORMTEXT </w:instrText>
            </w:r>
            <w:r>
              <w:fldChar w:fldCharType="separate"/>
            </w:r>
            <w:r w:rsidR="002F5508">
              <w:rPr>
                <w:noProof/>
              </w:rPr>
              <w:t> </w:t>
            </w:r>
            <w:r w:rsidR="002F5508">
              <w:rPr>
                <w:noProof/>
              </w:rPr>
              <w:t> </w:t>
            </w:r>
            <w:r w:rsidR="002F5508">
              <w:rPr>
                <w:noProof/>
              </w:rPr>
              <w:t> </w:t>
            </w:r>
            <w:r w:rsidR="002F5508">
              <w:rPr>
                <w:noProof/>
              </w:rPr>
              <w:t> </w:t>
            </w:r>
            <w:r w:rsidR="002F5508">
              <w:rPr>
                <w:noProof/>
              </w:rPr>
              <w:t> </w:t>
            </w:r>
            <w:r>
              <w:fldChar w:fldCharType="end"/>
            </w:r>
            <w:bookmarkEnd w:id="12"/>
          </w:p>
        </w:tc>
      </w:tr>
      <w:tr w:rsidR="00162C93" w:rsidTr="000241E4">
        <w:tc>
          <w:tcPr>
            <w:tcW w:w="4429" w:type="dxa"/>
            <w:gridSpan w:val="6"/>
            <w:shd w:val="clear" w:color="auto" w:fill="auto"/>
          </w:tcPr>
          <w:p w:rsidR="00162C93" w:rsidRDefault="00162C93" w:rsidP="00651B4A">
            <w:pPr>
              <w:pStyle w:val="normalsingle"/>
              <w:jc w:val="left"/>
            </w:pPr>
          </w:p>
        </w:tc>
        <w:tc>
          <w:tcPr>
            <w:tcW w:w="3599" w:type="dxa"/>
            <w:gridSpan w:val="4"/>
            <w:shd w:val="clear" w:color="auto" w:fill="auto"/>
          </w:tcPr>
          <w:p w:rsidR="00162C93" w:rsidRDefault="00162C93" w:rsidP="00651B4A">
            <w:pPr>
              <w:pStyle w:val="normalsingle"/>
              <w:jc w:val="right"/>
            </w:pPr>
          </w:p>
          <w:p w:rsidR="00162C93" w:rsidRDefault="00162C93" w:rsidP="00651B4A">
            <w:pPr>
              <w:pStyle w:val="normalsingle"/>
              <w:jc w:val="right"/>
            </w:pPr>
            <w:r>
              <w:t>Clerk’s Initials:</w:t>
            </w:r>
            <w:r w:rsidR="000241E4">
              <w:t xml:space="preserve"> _______</w:t>
            </w:r>
          </w:p>
        </w:tc>
        <w:tc>
          <w:tcPr>
            <w:tcW w:w="2078" w:type="dxa"/>
            <w:gridSpan w:val="2"/>
            <w:shd w:val="clear" w:color="auto" w:fill="auto"/>
          </w:tcPr>
          <w:p w:rsidR="00162C93" w:rsidRDefault="00162C93" w:rsidP="00651B4A">
            <w:pPr>
              <w:pStyle w:val="normalsingle"/>
              <w:jc w:val="left"/>
            </w:pPr>
          </w:p>
        </w:tc>
      </w:tr>
    </w:tbl>
    <w:p w:rsidR="002F5508" w:rsidRDefault="002F5508">
      <w:pPr>
        <w:rPr>
          <w:sz w:val="16"/>
        </w:rPr>
      </w:pPr>
    </w:p>
    <w:p w:rsidR="002F5508" w:rsidRDefault="002F5508">
      <w:pPr>
        <w:rPr>
          <w:sz w:val="16"/>
        </w:rPr>
      </w:pPr>
    </w:p>
    <w:p w:rsidR="00715BA6" w:rsidRDefault="00715BA6">
      <w:r w:rsidRPr="00346524">
        <w:rPr>
          <w:sz w:val="16"/>
        </w:rPr>
        <w:t>SCADR</w:t>
      </w:r>
      <w:r>
        <w:rPr>
          <w:sz w:val="16"/>
        </w:rPr>
        <w:t xml:space="preserve"> </w:t>
      </w:r>
      <w:r w:rsidRPr="00380C3E">
        <w:rPr>
          <w:sz w:val="16"/>
        </w:rPr>
        <w:t>102</w:t>
      </w:r>
      <w:r w:rsidR="00CA7DBD">
        <w:rPr>
          <w:sz w:val="16"/>
        </w:rPr>
        <w:t>F</w:t>
      </w:r>
      <w:r w:rsidRPr="00380C3E">
        <w:rPr>
          <w:sz w:val="16"/>
        </w:rPr>
        <w:t xml:space="preserve"> </w:t>
      </w:r>
      <w:r w:rsidR="0038050B" w:rsidRPr="00380C3E">
        <w:rPr>
          <w:sz w:val="16"/>
        </w:rPr>
        <w:t>(</w:t>
      </w:r>
      <w:r w:rsidR="0032111A">
        <w:rPr>
          <w:sz w:val="16"/>
        </w:rPr>
        <w:t>05</w:t>
      </w:r>
      <w:r w:rsidR="00CA7DBD">
        <w:rPr>
          <w:sz w:val="16"/>
        </w:rPr>
        <w:t>/2015</w:t>
      </w:r>
      <w:r w:rsidRPr="00380C3E">
        <w:rPr>
          <w:sz w:val="16"/>
        </w:rPr>
        <w:t>)</w:t>
      </w:r>
    </w:p>
    <w:sectPr w:rsidR="00715BA6" w:rsidSect="002F550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5B"/>
    <w:rsid w:val="00012F73"/>
    <w:rsid w:val="000241E4"/>
    <w:rsid w:val="001129A5"/>
    <w:rsid w:val="00162C93"/>
    <w:rsid w:val="00164558"/>
    <w:rsid w:val="002210B4"/>
    <w:rsid w:val="002C5199"/>
    <w:rsid w:val="002F5508"/>
    <w:rsid w:val="003120E3"/>
    <w:rsid w:val="0032111A"/>
    <w:rsid w:val="0038050B"/>
    <w:rsid w:val="00380C3E"/>
    <w:rsid w:val="003B503E"/>
    <w:rsid w:val="003C3781"/>
    <w:rsid w:val="00441C5B"/>
    <w:rsid w:val="004632A7"/>
    <w:rsid w:val="004E6FDB"/>
    <w:rsid w:val="00502E29"/>
    <w:rsid w:val="005A3C66"/>
    <w:rsid w:val="005D4F8F"/>
    <w:rsid w:val="005E1A06"/>
    <w:rsid w:val="006260D8"/>
    <w:rsid w:val="00651B4A"/>
    <w:rsid w:val="00684AF4"/>
    <w:rsid w:val="00687288"/>
    <w:rsid w:val="00715BA6"/>
    <w:rsid w:val="0077281F"/>
    <w:rsid w:val="007B416B"/>
    <w:rsid w:val="00807C05"/>
    <w:rsid w:val="009170B7"/>
    <w:rsid w:val="009E3666"/>
    <w:rsid w:val="00AA2004"/>
    <w:rsid w:val="00AD06CF"/>
    <w:rsid w:val="00B07BBB"/>
    <w:rsid w:val="00CA7DBD"/>
    <w:rsid w:val="00D22C8E"/>
    <w:rsid w:val="00E20A64"/>
    <w:rsid w:val="00E41561"/>
    <w:rsid w:val="00EE6E8A"/>
    <w:rsid w:val="00F90786"/>
    <w:rsid w:val="00FB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73"/>
    <w:pPr>
      <w:spacing w:before="120" w:after="120" w:line="360" w:lineRule="auto"/>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ingle">
    <w:name w:val="normal single"/>
    <w:basedOn w:val="Normal"/>
    <w:rsid w:val="00012F73"/>
    <w:pPr>
      <w:spacing w:before="0" w:after="0" w:line="240" w:lineRule="auto"/>
    </w:pPr>
  </w:style>
  <w:style w:type="paragraph" w:styleId="BodyText">
    <w:name w:val="Body Text"/>
    <w:basedOn w:val="Normal"/>
    <w:rsid w:val="005D4F8F"/>
    <w:pPr>
      <w:spacing w:before="0" w:after="0" w:line="240" w:lineRule="auto"/>
    </w:pPr>
  </w:style>
  <w:style w:type="table" w:styleId="TableGrid">
    <w:name w:val="Table Grid"/>
    <w:basedOn w:val="TableNormal"/>
    <w:rsid w:val="0031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503E"/>
    <w:pPr>
      <w:spacing w:before="0" w:after="0" w:line="240" w:lineRule="auto"/>
    </w:pPr>
    <w:rPr>
      <w:rFonts w:ascii="Tahoma" w:hAnsi="Tahoma" w:cs="Tahoma"/>
      <w:sz w:val="16"/>
      <w:szCs w:val="16"/>
    </w:rPr>
  </w:style>
  <w:style w:type="character" w:customStyle="1" w:styleId="BalloonTextChar">
    <w:name w:val="Balloon Text Char"/>
    <w:link w:val="BalloonText"/>
    <w:rsid w:val="003B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73"/>
    <w:pPr>
      <w:spacing w:before="120" w:after="120" w:line="360" w:lineRule="auto"/>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ingle">
    <w:name w:val="normal single"/>
    <w:basedOn w:val="Normal"/>
    <w:rsid w:val="00012F73"/>
    <w:pPr>
      <w:spacing w:before="0" w:after="0" w:line="240" w:lineRule="auto"/>
    </w:pPr>
  </w:style>
  <w:style w:type="paragraph" w:styleId="BodyText">
    <w:name w:val="Body Text"/>
    <w:basedOn w:val="Normal"/>
    <w:rsid w:val="005D4F8F"/>
    <w:pPr>
      <w:spacing w:before="0" w:after="0" w:line="240" w:lineRule="auto"/>
    </w:pPr>
  </w:style>
  <w:style w:type="table" w:styleId="TableGrid">
    <w:name w:val="Table Grid"/>
    <w:basedOn w:val="TableNormal"/>
    <w:rsid w:val="0031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503E"/>
    <w:pPr>
      <w:spacing w:before="0" w:after="0" w:line="240" w:lineRule="auto"/>
    </w:pPr>
    <w:rPr>
      <w:rFonts w:ascii="Tahoma" w:hAnsi="Tahoma" w:cs="Tahoma"/>
      <w:sz w:val="16"/>
      <w:szCs w:val="16"/>
    </w:rPr>
  </w:style>
  <w:style w:type="character" w:customStyle="1" w:styleId="BalloonTextChar">
    <w:name w:val="Balloon Text Char"/>
    <w:link w:val="BalloonText"/>
    <w:rsid w:val="003B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scal%20Impacts\Court%20Services%20Staff\Family%20Court%20Rep\Family%20Court%20Forms\MS%20Protected%20Forms\SCADR102%20INTERACTIVE%20Notice%20of%20ADR%20Family%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SCADR102 INTERACTIVE Notice of ADR Family court.dot</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South Carolina Judicial Department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Allen, Leslie</dc:creator>
  <cp:lastModifiedBy>Allen, Leslie</cp:lastModifiedBy>
  <cp:revision>2</cp:revision>
  <cp:lastPrinted>2015-04-30T18:40:00Z</cp:lastPrinted>
  <dcterms:created xsi:type="dcterms:W3CDTF">2015-06-18T18:55:00Z</dcterms:created>
  <dcterms:modified xsi:type="dcterms:W3CDTF">2015-06-18T18:56:00Z</dcterms:modified>
</cp:coreProperties>
</file>