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97"/>
        <w:tblW w:w="9833" w:type="dxa"/>
        <w:tblLook w:val="04A0" w:firstRow="1" w:lastRow="0" w:firstColumn="1" w:lastColumn="0" w:noHBand="0" w:noVBand="1"/>
      </w:tblPr>
      <w:tblGrid>
        <w:gridCol w:w="4463"/>
        <w:gridCol w:w="296"/>
        <w:gridCol w:w="5074"/>
      </w:tblGrid>
      <w:tr w:rsidR="0095706B" w:rsidRPr="00204AEB" w:rsidTr="007742DA">
        <w:tc>
          <w:tcPr>
            <w:tcW w:w="4463" w:type="dxa"/>
            <w:hideMark/>
          </w:tcPr>
          <w:p w:rsidR="0095706B" w:rsidRPr="00204AEB" w:rsidRDefault="0095706B" w:rsidP="007742DA">
            <w:pPr>
              <w:pStyle w:val="normalsingle"/>
            </w:pPr>
            <w:r w:rsidRPr="00204AEB">
              <w:t>STATE OF SOUTH CAROLINA</w:t>
            </w:r>
          </w:p>
        </w:tc>
        <w:tc>
          <w:tcPr>
            <w:tcW w:w="296" w:type="dxa"/>
            <w:hideMark/>
          </w:tcPr>
          <w:p w:rsidR="0095706B" w:rsidRPr="00204AEB" w:rsidRDefault="0095706B" w:rsidP="007742DA">
            <w:pPr>
              <w:pStyle w:val="normalsingle"/>
            </w:pPr>
            <w:r w:rsidRPr="00204AEB">
              <w:t>)</w:t>
            </w:r>
          </w:p>
        </w:tc>
        <w:tc>
          <w:tcPr>
            <w:tcW w:w="5074" w:type="dxa"/>
            <w:hideMark/>
          </w:tcPr>
          <w:p w:rsidR="0095706B" w:rsidRPr="00204AEB" w:rsidRDefault="0095706B" w:rsidP="007742DA">
            <w:pPr>
              <w:pStyle w:val="normalsingle"/>
              <w:jc w:val="center"/>
            </w:pPr>
            <w:r w:rsidRPr="00204AEB">
              <w:t>IN THE FAMILY COURT</w:t>
            </w:r>
          </w:p>
        </w:tc>
      </w:tr>
      <w:tr w:rsidR="0095706B" w:rsidRPr="00204AEB" w:rsidTr="007742DA">
        <w:trPr>
          <w:cantSplit/>
        </w:trPr>
        <w:tc>
          <w:tcPr>
            <w:tcW w:w="4463" w:type="dxa"/>
          </w:tcPr>
          <w:p w:rsidR="0095706B" w:rsidRPr="00204AEB" w:rsidRDefault="0095706B" w:rsidP="007742DA">
            <w:pPr>
              <w:pStyle w:val="normalsingle"/>
            </w:pPr>
          </w:p>
        </w:tc>
        <w:tc>
          <w:tcPr>
            <w:tcW w:w="296" w:type="dxa"/>
            <w:hideMark/>
          </w:tcPr>
          <w:p w:rsidR="0095706B" w:rsidRPr="00204AEB" w:rsidRDefault="0095706B" w:rsidP="007742DA">
            <w:pPr>
              <w:pStyle w:val="normalsingle"/>
            </w:pPr>
            <w:r w:rsidRPr="00204AEB">
              <w:t>)</w:t>
            </w:r>
          </w:p>
        </w:tc>
        <w:tc>
          <w:tcPr>
            <w:tcW w:w="5074" w:type="dxa"/>
            <w:hideMark/>
          </w:tcPr>
          <w:p w:rsidR="0095706B" w:rsidRPr="00204AEB" w:rsidRDefault="0095706B" w:rsidP="007742DA">
            <w:pPr>
              <w:pStyle w:val="normalsingle"/>
              <w:jc w:val="center"/>
            </w:pPr>
            <w:r w:rsidRPr="00204AEB">
              <w:t xml:space="preserve"> </w:t>
            </w:r>
            <w:r w:rsidR="00AD3920" w:rsidRPr="0095706B">
              <w:rPr>
                <w:u w:val="single"/>
              </w:rPr>
              <w:fldChar w:fldCharType="begin">
                <w:ffData>
                  <w:name w:val="Text8"/>
                  <w:enabled/>
                  <w:calcOnExit w:val="0"/>
                  <w:textInput/>
                </w:ffData>
              </w:fldChar>
            </w:r>
            <w:r w:rsidRPr="0095706B">
              <w:rPr>
                <w:u w:val="single"/>
              </w:rPr>
              <w:instrText xml:space="preserve"> FORMTEXT </w:instrText>
            </w:r>
            <w:r w:rsidR="00AD3920" w:rsidRPr="0095706B">
              <w:rPr>
                <w:u w:val="single"/>
              </w:rPr>
            </w:r>
            <w:r w:rsidR="00AD3920" w:rsidRPr="0095706B">
              <w:rPr>
                <w:u w:val="single"/>
              </w:rPr>
              <w:fldChar w:fldCharType="separate"/>
            </w:r>
            <w:r w:rsidRPr="0095706B">
              <w:rPr>
                <w:noProof/>
                <w:u w:val="single"/>
              </w:rPr>
              <w:t> </w:t>
            </w:r>
            <w:r w:rsidRPr="0095706B">
              <w:rPr>
                <w:noProof/>
                <w:u w:val="single"/>
              </w:rPr>
              <w:t> </w:t>
            </w:r>
            <w:r w:rsidRPr="0095706B">
              <w:rPr>
                <w:noProof/>
                <w:u w:val="single"/>
              </w:rPr>
              <w:t> </w:t>
            </w:r>
            <w:r w:rsidRPr="0095706B">
              <w:rPr>
                <w:noProof/>
                <w:u w:val="single"/>
              </w:rPr>
              <w:t> </w:t>
            </w:r>
            <w:r w:rsidRPr="0095706B">
              <w:rPr>
                <w:noProof/>
                <w:u w:val="single"/>
              </w:rPr>
              <w:t> </w:t>
            </w:r>
            <w:r w:rsidR="00AD3920" w:rsidRPr="0095706B">
              <w:rPr>
                <w:u w:val="single"/>
              </w:rPr>
              <w:fldChar w:fldCharType="end"/>
            </w:r>
            <w:r>
              <w:t xml:space="preserve"> </w:t>
            </w:r>
            <w:r w:rsidRPr="00204AEB">
              <w:t>JUDICIAL CIRCUIT</w:t>
            </w:r>
          </w:p>
        </w:tc>
      </w:tr>
      <w:tr w:rsidR="0095706B" w:rsidRPr="00204AEB" w:rsidTr="007742DA">
        <w:trPr>
          <w:cantSplit/>
        </w:trPr>
        <w:tc>
          <w:tcPr>
            <w:tcW w:w="4463" w:type="dxa"/>
            <w:hideMark/>
          </w:tcPr>
          <w:p w:rsidR="0095706B" w:rsidRPr="00204AEB" w:rsidRDefault="0095706B" w:rsidP="0095706B">
            <w:pPr>
              <w:pStyle w:val="normalsingle"/>
            </w:pPr>
            <w:r w:rsidRPr="00204AEB">
              <w:t xml:space="preserve">COUNTY OF </w:t>
            </w:r>
            <w:bookmarkStart w:id="0" w:name="Text8"/>
            <w:r w:rsidR="00AD3920" w:rsidRPr="0095706B">
              <w:rPr>
                <w:u w:val="single"/>
              </w:rPr>
              <w:fldChar w:fldCharType="begin">
                <w:ffData>
                  <w:name w:val="Text8"/>
                  <w:enabled/>
                  <w:calcOnExit w:val="0"/>
                  <w:textInput/>
                </w:ffData>
              </w:fldChar>
            </w:r>
            <w:r w:rsidRPr="0095706B">
              <w:rPr>
                <w:u w:val="single"/>
              </w:rPr>
              <w:instrText xml:space="preserve"> FORMTEXT </w:instrText>
            </w:r>
            <w:r w:rsidR="00AD3920" w:rsidRPr="0095706B">
              <w:rPr>
                <w:u w:val="single"/>
              </w:rPr>
            </w:r>
            <w:r w:rsidR="00AD3920" w:rsidRPr="0095706B">
              <w:rPr>
                <w:u w:val="single"/>
              </w:rPr>
              <w:fldChar w:fldCharType="separate"/>
            </w:r>
            <w:r w:rsidRPr="0095706B">
              <w:rPr>
                <w:noProof/>
                <w:u w:val="single"/>
              </w:rPr>
              <w:t> </w:t>
            </w:r>
            <w:r w:rsidRPr="0095706B">
              <w:rPr>
                <w:noProof/>
                <w:u w:val="single"/>
              </w:rPr>
              <w:t> </w:t>
            </w:r>
            <w:r w:rsidRPr="0095706B">
              <w:rPr>
                <w:noProof/>
                <w:u w:val="single"/>
              </w:rPr>
              <w:t> </w:t>
            </w:r>
            <w:r w:rsidRPr="0095706B">
              <w:rPr>
                <w:noProof/>
                <w:u w:val="single"/>
              </w:rPr>
              <w:t> </w:t>
            </w:r>
            <w:r w:rsidRPr="0095706B">
              <w:rPr>
                <w:noProof/>
                <w:u w:val="single"/>
              </w:rPr>
              <w:t> </w:t>
            </w:r>
            <w:r w:rsidR="00AD3920" w:rsidRPr="0095706B">
              <w:rPr>
                <w:u w:val="single"/>
              </w:rPr>
              <w:fldChar w:fldCharType="end"/>
            </w:r>
            <w:bookmarkEnd w:id="0"/>
          </w:p>
        </w:tc>
        <w:tc>
          <w:tcPr>
            <w:tcW w:w="296" w:type="dxa"/>
            <w:hideMark/>
          </w:tcPr>
          <w:p w:rsidR="0095706B" w:rsidRPr="00204AEB" w:rsidRDefault="0095706B" w:rsidP="007742DA">
            <w:pPr>
              <w:pStyle w:val="normalsingle"/>
            </w:pPr>
            <w:r w:rsidRPr="00204AEB">
              <w:t>)</w:t>
            </w:r>
          </w:p>
        </w:tc>
        <w:tc>
          <w:tcPr>
            <w:tcW w:w="5074" w:type="dxa"/>
          </w:tcPr>
          <w:p w:rsidR="0095706B" w:rsidRPr="00204AEB" w:rsidRDefault="0095706B" w:rsidP="007742DA">
            <w:pPr>
              <w:pStyle w:val="normalsingle"/>
            </w:pPr>
          </w:p>
        </w:tc>
      </w:tr>
      <w:tr w:rsidR="0095706B" w:rsidRPr="00204AEB" w:rsidTr="007742DA">
        <w:trPr>
          <w:cantSplit/>
        </w:trPr>
        <w:tc>
          <w:tcPr>
            <w:tcW w:w="4463" w:type="dxa"/>
          </w:tcPr>
          <w:p w:rsidR="0095706B" w:rsidRPr="00204AEB" w:rsidRDefault="0095706B" w:rsidP="007742DA">
            <w:pPr>
              <w:pStyle w:val="normalsingle"/>
              <w:jc w:val="center"/>
            </w:pPr>
          </w:p>
        </w:tc>
        <w:tc>
          <w:tcPr>
            <w:tcW w:w="296" w:type="dxa"/>
            <w:hideMark/>
          </w:tcPr>
          <w:p w:rsidR="0095706B" w:rsidRPr="00204AEB" w:rsidRDefault="0095706B" w:rsidP="007742DA">
            <w:pPr>
              <w:pStyle w:val="normalsingle"/>
            </w:pPr>
            <w:r w:rsidRPr="00204AEB">
              <w:t>)</w:t>
            </w:r>
          </w:p>
        </w:tc>
        <w:tc>
          <w:tcPr>
            <w:tcW w:w="5074" w:type="dxa"/>
          </w:tcPr>
          <w:p w:rsidR="0095706B" w:rsidRPr="00204AEB" w:rsidRDefault="0095706B" w:rsidP="007742DA">
            <w:pPr>
              <w:pStyle w:val="normalsingle"/>
              <w:jc w:val="center"/>
              <w:rPr>
                <w:b/>
              </w:rPr>
            </w:pPr>
          </w:p>
        </w:tc>
      </w:tr>
      <w:tr w:rsidR="0095706B" w:rsidRPr="00204AEB" w:rsidTr="007742DA">
        <w:trPr>
          <w:cantSplit/>
        </w:trPr>
        <w:tc>
          <w:tcPr>
            <w:tcW w:w="4463" w:type="dxa"/>
          </w:tcPr>
          <w:p w:rsidR="0095706B" w:rsidRPr="00204AEB" w:rsidRDefault="0095706B" w:rsidP="007742DA">
            <w:pPr>
              <w:pStyle w:val="normalsingle"/>
            </w:pPr>
          </w:p>
        </w:tc>
        <w:tc>
          <w:tcPr>
            <w:tcW w:w="296" w:type="dxa"/>
            <w:hideMark/>
          </w:tcPr>
          <w:p w:rsidR="0095706B" w:rsidRPr="00204AEB" w:rsidRDefault="0095706B" w:rsidP="007742DA">
            <w:pPr>
              <w:pStyle w:val="normalsingle"/>
            </w:pPr>
            <w:r w:rsidRPr="00204AEB">
              <w:t>)</w:t>
            </w:r>
          </w:p>
        </w:tc>
        <w:tc>
          <w:tcPr>
            <w:tcW w:w="5074" w:type="dxa"/>
            <w:hideMark/>
          </w:tcPr>
          <w:p w:rsidR="0095706B" w:rsidRPr="00204AEB" w:rsidRDefault="0095706B" w:rsidP="007742DA">
            <w:pPr>
              <w:pStyle w:val="normalsingle"/>
              <w:jc w:val="center"/>
              <w:rPr>
                <w:b/>
              </w:rPr>
            </w:pPr>
          </w:p>
        </w:tc>
      </w:tr>
      <w:tr w:rsidR="0095706B" w:rsidRPr="00204AEB" w:rsidTr="007742DA">
        <w:tc>
          <w:tcPr>
            <w:tcW w:w="4463" w:type="dxa"/>
            <w:hideMark/>
          </w:tcPr>
          <w:p w:rsidR="0095706B" w:rsidRPr="00204AEB" w:rsidRDefault="0095706B" w:rsidP="007742DA">
            <w:pPr>
              <w:pStyle w:val="normalsingle"/>
              <w:jc w:val="left"/>
            </w:pPr>
            <w:r w:rsidRPr="00204AEB">
              <w:t>A JUVENILE</w:t>
            </w:r>
          </w:p>
        </w:tc>
        <w:tc>
          <w:tcPr>
            <w:tcW w:w="296" w:type="dxa"/>
            <w:hideMark/>
          </w:tcPr>
          <w:p w:rsidR="0095706B" w:rsidRPr="00204AEB" w:rsidRDefault="0095706B" w:rsidP="007742DA">
            <w:pPr>
              <w:pStyle w:val="normalsingle"/>
            </w:pPr>
            <w:r w:rsidRPr="00204AEB">
              <w:t>)</w:t>
            </w:r>
          </w:p>
        </w:tc>
        <w:tc>
          <w:tcPr>
            <w:tcW w:w="5074" w:type="dxa"/>
            <w:hideMark/>
          </w:tcPr>
          <w:p w:rsidR="0095706B" w:rsidRPr="00204AEB" w:rsidRDefault="0095706B" w:rsidP="007742DA">
            <w:pPr>
              <w:pStyle w:val="normalsingle"/>
              <w:ind w:right="252"/>
              <w:jc w:val="center"/>
              <w:rPr>
                <w:b/>
              </w:rPr>
            </w:pPr>
            <w:r>
              <w:rPr>
                <w:b/>
              </w:rPr>
              <w:t>RULE TO SHOW CAUSE</w:t>
            </w:r>
          </w:p>
        </w:tc>
      </w:tr>
      <w:tr w:rsidR="0095706B" w:rsidRPr="00204AEB" w:rsidTr="007742DA">
        <w:tc>
          <w:tcPr>
            <w:tcW w:w="4463" w:type="dxa"/>
          </w:tcPr>
          <w:p w:rsidR="0095706B" w:rsidRPr="00204AEB" w:rsidRDefault="0095706B" w:rsidP="007742DA">
            <w:pPr>
              <w:pStyle w:val="normalsingle"/>
              <w:jc w:val="right"/>
            </w:pPr>
          </w:p>
        </w:tc>
        <w:tc>
          <w:tcPr>
            <w:tcW w:w="296" w:type="dxa"/>
            <w:hideMark/>
          </w:tcPr>
          <w:p w:rsidR="0095706B" w:rsidRPr="00204AEB" w:rsidRDefault="0095706B" w:rsidP="007742DA">
            <w:pPr>
              <w:pStyle w:val="normalsingle"/>
            </w:pPr>
            <w:r w:rsidRPr="00204AEB">
              <w:t>)</w:t>
            </w:r>
          </w:p>
        </w:tc>
        <w:tc>
          <w:tcPr>
            <w:tcW w:w="5074" w:type="dxa"/>
            <w:hideMark/>
          </w:tcPr>
          <w:p w:rsidR="0095706B" w:rsidRPr="00204AEB" w:rsidRDefault="0095706B" w:rsidP="007742DA">
            <w:pPr>
              <w:pStyle w:val="normalsingle"/>
              <w:ind w:right="252"/>
              <w:jc w:val="center"/>
            </w:pPr>
            <w:r>
              <w:t>(Truancy)</w:t>
            </w:r>
          </w:p>
        </w:tc>
      </w:tr>
      <w:tr w:rsidR="0095706B" w:rsidRPr="00204AEB" w:rsidTr="007742DA">
        <w:tc>
          <w:tcPr>
            <w:tcW w:w="4463" w:type="dxa"/>
            <w:tcBorders>
              <w:top w:val="nil"/>
              <w:left w:val="nil"/>
              <w:bottom w:val="single" w:sz="4" w:space="0" w:color="auto"/>
              <w:right w:val="nil"/>
            </w:tcBorders>
          </w:tcPr>
          <w:p w:rsidR="0095706B" w:rsidRPr="0095706B" w:rsidRDefault="00AD3920" w:rsidP="007742DA">
            <w:pPr>
              <w:pStyle w:val="normalsingle"/>
              <w:jc w:val="left"/>
            </w:pPr>
            <w:r w:rsidRPr="0095706B">
              <w:fldChar w:fldCharType="begin">
                <w:ffData>
                  <w:name w:val="Text8"/>
                  <w:enabled/>
                  <w:calcOnExit w:val="0"/>
                  <w:textInput/>
                </w:ffData>
              </w:fldChar>
            </w:r>
            <w:r w:rsidR="0095706B" w:rsidRPr="0095706B">
              <w:instrText xml:space="preserve"> FORMTEXT </w:instrText>
            </w:r>
            <w:r w:rsidRPr="0095706B">
              <w:fldChar w:fldCharType="separate"/>
            </w:r>
            <w:r w:rsidR="0095706B" w:rsidRPr="0095706B">
              <w:rPr>
                <w:noProof/>
              </w:rPr>
              <w:t> </w:t>
            </w:r>
            <w:r w:rsidR="0095706B" w:rsidRPr="0095706B">
              <w:rPr>
                <w:noProof/>
              </w:rPr>
              <w:t> </w:t>
            </w:r>
            <w:r w:rsidR="0095706B" w:rsidRPr="0095706B">
              <w:rPr>
                <w:noProof/>
              </w:rPr>
              <w:t> </w:t>
            </w:r>
            <w:r w:rsidR="0095706B" w:rsidRPr="0095706B">
              <w:rPr>
                <w:noProof/>
              </w:rPr>
              <w:t> </w:t>
            </w:r>
            <w:r w:rsidR="0095706B" w:rsidRPr="0095706B">
              <w:rPr>
                <w:noProof/>
              </w:rPr>
              <w:t> </w:t>
            </w:r>
            <w:r w:rsidRPr="0095706B">
              <w:fldChar w:fldCharType="end"/>
            </w:r>
          </w:p>
        </w:tc>
        <w:tc>
          <w:tcPr>
            <w:tcW w:w="296" w:type="dxa"/>
            <w:hideMark/>
          </w:tcPr>
          <w:p w:rsidR="0095706B" w:rsidRPr="00204AEB" w:rsidRDefault="0095706B" w:rsidP="007742DA">
            <w:pPr>
              <w:pStyle w:val="normalsingle"/>
            </w:pPr>
            <w:r w:rsidRPr="00204AEB">
              <w:t>)</w:t>
            </w:r>
          </w:p>
        </w:tc>
        <w:tc>
          <w:tcPr>
            <w:tcW w:w="5074" w:type="dxa"/>
          </w:tcPr>
          <w:p w:rsidR="0095706B" w:rsidRPr="00204AEB" w:rsidRDefault="0095706B" w:rsidP="007742DA">
            <w:pPr>
              <w:pStyle w:val="normalsingle"/>
              <w:ind w:right="252"/>
              <w:jc w:val="center"/>
            </w:pPr>
          </w:p>
        </w:tc>
      </w:tr>
      <w:tr w:rsidR="0095706B" w:rsidRPr="00204AEB" w:rsidTr="007742DA">
        <w:tc>
          <w:tcPr>
            <w:tcW w:w="4463" w:type="dxa"/>
            <w:tcBorders>
              <w:top w:val="single" w:sz="4" w:space="0" w:color="auto"/>
              <w:left w:val="nil"/>
              <w:bottom w:val="nil"/>
              <w:right w:val="nil"/>
            </w:tcBorders>
          </w:tcPr>
          <w:p w:rsidR="0095706B" w:rsidRPr="00204AEB" w:rsidRDefault="0095706B" w:rsidP="007742DA">
            <w:pPr>
              <w:pStyle w:val="normalsingle"/>
              <w:jc w:val="center"/>
            </w:pPr>
          </w:p>
        </w:tc>
        <w:tc>
          <w:tcPr>
            <w:tcW w:w="296" w:type="dxa"/>
            <w:hideMark/>
          </w:tcPr>
          <w:p w:rsidR="0095706B" w:rsidRPr="00204AEB" w:rsidRDefault="0095706B" w:rsidP="007742DA">
            <w:pPr>
              <w:pStyle w:val="normalsingle"/>
            </w:pPr>
            <w:r w:rsidRPr="00204AEB">
              <w:t>)</w:t>
            </w:r>
          </w:p>
        </w:tc>
        <w:tc>
          <w:tcPr>
            <w:tcW w:w="5074" w:type="dxa"/>
          </w:tcPr>
          <w:p w:rsidR="0095706B" w:rsidRPr="00204AEB" w:rsidRDefault="0095706B" w:rsidP="007742DA">
            <w:pPr>
              <w:pStyle w:val="normalsingle"/>
              <w:ind w:right="252"/>
              <w:jc w:val="center"/>
              <w:rPr>
                <w:b/>
              </w:rPr>
            </w:pPr>
          </w:p>
        </w:tc>
      </w:tr>
      <w:tr w:rsidR="0095706B" w:rsidRPr="00204AEB" w:rsidTr="007742DA">
        <w:tc>
          <w:tcPr>
            <w:tcW w:w="4463" w:type="dxa"/>
          </w:tcPr>
          <w:p w:rsidR="0095706B" w:rsidRPr="00204AEB" w:rsidRDefault="0095706B" w:rsidP="007742DA">
            <w:pPr>
              <w:pStyle w:val="normalsingle"/>
              <w:jc w:val="right"/>
            </w:pPr>
          </w:p>
        </w:tc>
        <w:tc>
          <w:tcPr>
            <w:tcW w:w="296" w:type="dxa"/>
            <w:hideMark/>
          </w:tcPr>
          <w:p w:rsidR="0095706B" w:rsidRPr="00204AEB" w:rsidRDefault="0095706B" w:rsidP="007742DA">
            <w:pPr>
              <w:pStyle w:val="normalsingle"/>
            </w:pPr>
            <w:r w:rsidRPr="00204AEB">
              <w:t>)</w:t>
            </w:r>
          </w:p>
        </w:tc>
        <w:tc>
          <w:tcPr>
            <w:tcW w:w="5074" w:type="dxa"/>
          </w:tcPr>
          <w:p w:rsidR="0095706B" w:rsidRPr="00204AEB" w:rsidRDefault="0095706B" w:rsidP="007742DA">
            <w:pPr>
              <w:pStyle w:val="normalsingle"/>
              <w:ind w:right="252"/>
              <w:jc w:val="center"/>
              <w:rPr>
                <w:b/>
              </w:rPr>
            </w:pPr>
          </w:p>
        </w:tc>
      </w:tr>
      <w:tr w:rsidR="0095706B" w:rsidRPr="00204AEB" w:rsidTr="007742DA">
        <w:tc>
          <w:tcPr>
            <w:tcW w:w="4463" w:type="dxa"/>
            <w:hideMark/>
          </w:tcPr>
          <w:p w:rsidR="0095706B" w:rsidRPr="00204AEB" w:rsidRDefault="003E036D" w:rsidP="008751C6">
            <w:pPr>
              <w:pStyle w:val="normalsingle"/>
              <w:jc w:val="left"/>
            </w:pPr>
            <w:r>
              <w:t>A Child under Eighteen (18</w:t>
            </w:r>
            <w:r w:rsidR="0095706B" w:rsidRPr="00204AEB">
              <w:t>) Years of Age</w:t>
            </w:r>
          </w:p>
        </w:tc>
        <w:tc>
          <w:tcPr>
            <w:tcW w:w="296" w:type="dxa"/>
            <w:hideMark/>
          </w:tcPr>
          <w:p w:rsidR="0095706B" w:rsidRPr="00204AEB" w:rsidRDefault="0095706B" w:rsidP="007742DA">
            <w:pPr>
              <w:pStyle w:val="normalsingle"/>
            </w:pPr>
            <w:r w:rsidRPr="00204AEB">
              <w:t>)</w:t>
            </w:r>
          </w:p>
        </w:tc>
        <w:tc>
          <w:tcPr>
            <w:tcW w:w="5074" w:type="dxa"/>
            <w:hideMark/>
          </w:tcPr>
          <w:p w:rsidR="0095706B" w:rsidRPr="00204AEB" w:rsidRDefault="0095706B" w:rsidP="007742DA">
            <w:pPr>
              <w:pStyle w:val="normalsingle"/>
              <w:ind w:right="252"/>
              <w:jc w:val="left"/>
            </w:pPr>
            <w:r w:rsidRPr="00204AEB">
              <w:t xml:space="preserve">Docket No. </w:t>
            </w:r>
            <w:r w:rsidR="00AD3920" w:rsidRPr="0095706B">
              <w:rPr>
                <w:u w:val="single"/>
              </w:rPr>
              <w:fldChar w:fldCharType="begin">
                <w:ffData>
                  <w:name w:val="Text8"/>
                  <w:enabled/>
                  <w:calcOnExit w:val="0"/>
                  <w:textInput/>
                </w:ffData>
              </w:fldChar>
            </w:r>
            <w:r w:rsidRPr="0095706B">
              <w:rPr>
                <w:u w:val="single"/>
              </w:rPr>
              <w:instrText xml:space="preserve"> FORMTEXT </w:instrText>
            </w:r>
            <w:r w:rsidR="00AD3920" w:rsidRPr="0095706B">
              <w:rPr>
                <w:u w:val="single"/>
              </w:rPr>
            </w:r>
            <w:r w:rsidR="00AD3920" w:rsidRPr="0095706B">
              <w:rPr>
                <w:u w:val="single"/>
              </w:rPr>
              <w:fldChar w:fldCharType="separate"/>
            </w:r>
            <w:bookmarkStart w:id="1" w:name="_GoBack"/>
            <w:r w:rsidRPr="0095706B">
              <w:rPr>
                <w:noProof/>
                <w:u w:val="single"/>
              </w:rPr>
              <w:t> </w:t>
            </w:r>
            <w:r w:rsidRPr="0095706B">
              <w:rPr>
                <w:noProof/>
                <w:u w:val="single"/>
              </w:rPr>
              <w:t> </w:t>
            </w:r>
            <w:r w:rsidRPr="0095706B">
              <w:rPr>
                <w:noProof/>
                <w:u w:val="single"/>
              </w:rPr>
              <w:t> </w:t>
            </w:r>
            <w:r w:rsidRPr="0095706B">
              <w:rPr>
                <w:noProof/>
                <w:u w:val="single"/>
              </w:rPr>
              <w:t> </w:t>
            </w:r>
            <w:r w:rsidRPr="0095706B">
              <w:rPr>
                <w:noProof/>
                <w:u w:val="single"/>
              </w:rPr>
              <w:t> </w:t>
            </w:r>
            <w:bookmarkEnd w:id="1"/>
            <w:r w:rsidR="00AD3920" w:rsidRPr="0095706B">
              <w:rPr>
                <w:u w:val="single"/>
              </w:rPr>
              <w:fldChar w:fldCharType="end"/>
            </w:r>
          </w:p>
        </w:tc>
      </w:tr>
    </w:tbl>
    <w:p w:rsidR="00B04CEF" w:rsidRDefault="00B04CEF"/>
    <w:p w:rsidR="00B04CEF" w:rsidRDefault="00543B7C">
      <w:r>
        <w:t xml:space="preserve">TO THE JUVENILE ABOVE NAMED </w:t>
      </w:r>
      <w:proofErr w:type="gramStart"/>
      <w:r>
        <w:t xml:space="preserve">AND </w:t>
      </w:r>
      <w:proofErr w:type="gramEnd"/>
      <w:r w:rsidR="00AD3920" w:rsidRPr="0095706B">
        <w:rPr>
          <w:u w:val="single"/>
        </w:rPr>
        <w:fldChar w:fldCharType="begin">
          <w:ffData>
            <w:name w:val="Text2"/>
            <w:enabled/>
            <w:calcOnExit w:val="0"/>
            <w:statusText w:type="text" w:val="Enter guardians' name."/>
            <w:textInput/>
          </w:ffData>
        </w:fldChar>
      </w:r>
      <w:bookmarkStart w:id="2" w:name="Text2"/>
      <w:r w:rsidRPr="0095706B">
        <w:rPr>
          <w:u w:val="single"/>
        </w:rPr>
        <w:instrText xml:space="preserve"> FORMTEXT </w:instrText>
      </w:r>
      <w:r w:rsidR="00AD3920" w:rsidRPr="0095706B">
        <w:rPr>
          <w:u w:val="single"/>
        </w:rPr>
      </w:r>
      <w:r w:rsidR="00AD3920" w:rsidRPr="0095706B">
        <w:rPr>
          <w:u w:val="single"/>
        </w:rPr>
        <w:fldChar w:fldCharType="separate"/>
      </w:r>
      <w:r w:rsidRPr="0095706B">
        <w:rPr>
          <w:noProof/>
          <w:u w:val="single"/>
        </w:rPr>
        <w:t> </w:t>
      </w:r>
      <w:r w:rsidRPr="0095706B">
        <w:rPr>
          <w:noProof/>
          <w:u w:val="single"/>
        </w:rPr>
        <w:t> </w:t>
      </w:r>
      <w:r w:rsidRPr="0095706B">
        <w:rPr>
          <w:noProof/>
          <w:u w:val="single"/>
        </w:rPr>
        <w:t> </w:t>
      </w:r>
      <w:r w:rsidRPr="0095706B">
        <w:rPr>
          <w:noProof/>
          <w:u w:val="single"/>
        </w:rPr>
        <w:t> </w:t>
      </w:r>
      <w:r w:rsidRPr="0095706B">
        <w:rPr>
          <w:noProof/>
          <w:u w:val="single"/>
        </w:rPr>
        <w:t> </w:t>
      </w:r>
      <w:r w:rsidR="00AD3920" w:rsidRPr="0095706B">
        <w:rPr>
          <w:u w:val="single"/>
        </w:rPr>
        <w:fldChar w:fldCharType="end"/>
      </w:r>
      <w:bookmarkEnd w:id="2"/>
      <w:r w:rsidR="0095706B">
        <w:t xml:space="preserve">, THE </w:t>
      </w:r>
      <w:r>
        <w:t>PARENTS OR GUARDIANS:</w:t>
      </w:r>
    </w:p>
    <w:p w:rsidR="00B04CEF" w:rsidRDefault="0095706B">
      <w:pPr>
        <w:jc w:val="left"/>
      </w:pPr>
      <w:r>
        <w:tab/>
      </w:r>
      <w:r>
        <w:tab/>
        <w:t>Upon reading the P</w:t>
      </w:r>
      <w:r w:rsidR="00543B7C">
        <w:t xml:space="preserve">etition </w:t>
      </w:r>
      <w:proofErr w:type="gramStart"/>
      <w:r w:rsidR="00543B7C">
        <w:t xml:space="preserve">of </w:t>
      </w:r>
      <w:proofErr w:type="gramEnd"/>
      <w:r w:rsidR="00AD3920" w:rsidRPr="0095706B">
        <w:rPr>
          <w:u w:val="single"/>
        </w:rPr>
        <w:fldChar w:fldCharType="begin">
          <w:ffData>
            <w:name w:val="Text3"/>
            <w:enabled/>
            <w:calcOnExit w:val="0"/>
            <w:textInput/>
          </w:ffData>
        </w:fldChar>
      </w:r>
      <w:bookmarkStart w:id="3" w:name="Text3"/>
      <w:r w:rsidR="00543B7C" w:rsidRPr="0095706B">
        <w:rPr>
          <w:u w:val="single"/>
        </w:rPr>
        <w:instrText xml:space="preserve"> FORMTEXT </w:instrText>
      </w:r>
      <w:r w:rsidR="00AD3920" w:rsidRPr="0095706B">
        <w:rPr>
          <w:u w:val="single"/>
        </w:rPr>
      </w:r>
      <w:r w:rsidR="00AD3920" w:rsidRPr="0095706B">
        <w:rPr>
          <w:u w:val="single"/>
        </w:rPr>
        <w:fldChar w:fldCharType="separate"/>
      </w:r>
      <w:r w:rsidR="00543B7C" w:rsidRPr="0095706B">
        <w:rPr>
          <w:noProof/>
          <w:u w:val="single"/>
        </w:rPr>
        <w:t> </w:t>
      </w:r>
      <w:r w:rsidR="00543B7C" w:rsidRPr="0095706B">
        <w:rPr>
          <w:noProof/>
          <w:u w:val="single"/>
        </w:rPr>
        <w:t> </w:t>
      </w:r>
      <w:r w:rsidR="00543B7C" w:rsidRPr="0095706B">
        <w:rPr>
          <w:noProof/>
          <w:u w:val="single"/>
        </w:rPr>
        <w:t> </w:t>
      </w:r>
      <w:r w:rsidR="00543B7C" w:rsidRPr="0095706B">
        <w:rPr>
          <w:noProof/>
          <w:u w:val="single"/>
        </w:rPr>
        <w:t> </w:t>
      </w:r>
      <w:r w:rsidR="00543B7C" w:rsidRPr="0095706B">
        <w:rPr>
          <w:noProof/>
          <w:u w:val="single"/>
        </w:rPr>
        <w:t> </w:t>
      </w:r>
      <w:r w:rsidR="00AD3920" w:rsidRPr="0095706B">
        <w:rPr>
          <w:u w:val="single"/>
        </w:rPr>
        <w:fldChar w:fldCharType="end"/>
      </w:r>
      <w:bookmarkEnd w:id="3"/>
      <w:r w:rsidR="00543B7C">
        <w:t>, it appears that this is a proper matter for the granting of a hearing.</w:t>
      </w:r>
    </w:p>
    <w:p w:rsidR="00B04CEF" w:rsidRDefault="00543B7C">
      <w:r>
        <w:tab/>
      </w:r>
      <w:r>
        <w:tab/>
        <w:t xml:space="preserve">IT IS THEREFORE ORDERED that the above named juvenile(s) and </w:t>
      </w:r>
      <w:r w:rsidR="0095706B">
        <w:t>(</w:t>
      </w:r>
      <w:r w:rsidR="00AD3920">
        <w:fldChar w:fldCharType="begin">
          <w:ffData>
            <w:name w:val="Check1"/>
            <w:enabled/>
            <w:calcOnExit w:val="0"/>
            <w:checkBox>
              <w:sizeAuto/>
              <w:default w:val="0"/>
            </w:checkBox>
          </w:ffData>
        </w:fldChar>
      </w:r>
      <w:bookmarkStart w:id="4" w:name="Check1"/>
      <w:r w:rsidR="0095706B">
        <w:instrText xml:space="preserve"> FORMCHECKBOX </w:instrText>
      </w:r>
      <w:r w:rsidR="008751C6">
        <w:fldChar w:fldCharType="separate"/>
      </w:r>
      <w:r w:rsidR="00AD3920">
        <w:fldChar w:fldCharType="end"/>
      </w:r>
      <w:bookmarkEnd w:id="4"/>
      <w:r>
        <w:t>his/</w:t>
      </w:r>
      <w:r w:rsidR="00AD3920">
        <w:fldChar w:fldCharType="begin">
          <w:ffData>
            <w:name w:val="Check2"/>
            <w:enabled/>
            <w:calcOnExit w:val="0"/>
            <w:checkBox>
              <w:sizeAuto/>
              <w:default w:val="0"/>
            </w:checkBox>
          </w:ffData>
        </w:fldChar>
      </w:r>
      <w:bookmarkStart w:id="5" w:name="Check2"/>
      <w:r w:rsidR="0095706B">
        <w:instrText xml:space="preserve"> FORMCHECKBOX </w:instrText>
      </w:r>
      <w:r w:rsidR="008751C6">
        <w:fldChar w:fldCharType="separate"/>
      </w:r>
      <w:r w:rsidR="00AD3920">
        <w:fldChar w:fldCharType="end"/>
      </w:r>
      <w:bookmarkEnd w:id="5"/>
      <w:r>
        <w:t>her</w:t>
      </w:r>
      <w:r w:rsidR="0095706B">
        <w:t>)</w:t>
      </w:r>
      <w:r>
        <w:t xml:space="preserve"> parents or guardians, </w:t>
      </w:r>
      <w:r w:rsidR="00AD3920" w:rsidRPr="0095706B">
        <w:rPr>
          <w:u w:val="single"/>
        </w:rPr>
        <w:fldChar w:fldCharType="begin">
          <w:ffData>
            <w:name w:val="Text4"/>
            <w:enabled/>
            <w:calcOnExit w:val="0"/>
            <w:textInput/>
          </w:ffData>
        </w:fldChar>
      </w:r>
      <w:bookmarkStart w:id="6" w:name="Text4"/>
      <w:r w:rsidRPr="0095706B">
        <w:rPr>
          <w:u w:val="single"/>
        </w:rPr>
        <w:instrText xml:space="preserve"> FORMTEXT </w:instrText>
      </w:r>
      <w:r w:rsidR="00AD3920" w:rsidRPr="0095706B">
        <w:rPr>
          <w:u w:val="single"/>
        </w:rPr>
      </w:r>
      <w:r w:rsidR="00AD3920" w:rsidRPr="0095706B">
        <w:rPr>
          <w:u w:val="single"/>
        </w:rPr>
        <w:fldChar w:fldCharType="separate"/>
      </w:r>
      <w:r w:rsidRPr="0095706B">
        <w:rPr>
          <w:noProof/>
          <w:u w:val="single"/>
        </w:rPr>
        <w:t> </w:t>
      </w:r>
      <w:r w:rsidRPr="0095706B">
        <w:rPr>
          <w:noProof/>
          <w:u w:val="single"/>
        </w:rPr>
        <w:t> </w:t>
      </w:r>
      <w:r w:rsidRPr="0095706B">
        <w:rPr>
          <w:noProof/>
          <w:u w:val="single"/>
        </w:rPr>
        <w:t> </w:t>
      </w:r>
      <w:r w:rsidRPr="0095706B">
        <w:rPr>
          <w:noProof/>
          <w:u w:val="single"/>
        </w:rPr>
        <w:t> </w:t>
      </w:r>
      <w:r w:rsidRPr="0095706B">
        <w:rPr>
          <w:noProof/>
          <w:u w:val="single"/>
        </w:rPr>
        <w:t> </w:t>
      </w:r>
      <w:r w:rsidR="00AD3920" w:rsidRPr="0095706B">
        <w:rPr>
          <w:u w:val="single"/>
        </w:rPr>
        <w:fldChar w:fldCharType="end"/>
      </w:r>
      <w:bookmarkEnd w:id="6"/>
      <w:r>
        <w:t xml:space="preserve">, appear before the Family Court in </w:t>
      </w:r>
      <w:r w:rsidR="00AD3920" w:rsidRPr="0095706B">
        <w:rPr>
          <w:u w:val="single"/>
        </w:rPr>
        <w:fldChar w:fldCharType="begin">
          <w:ffData>
            <w:name w:val="Text5"/>
            <w:enabled/>
            <w:calcOnExit w:val="0"/>
            <w:statusText w:type="text" w:val="Enter city of hearing."/>
            <w:textInput/>
          </w:ffData>
        </w:fldChar>
      </w:r>
      <w:bookmarkStart w:id="7" w:name="Text5"/>
      <w:r w:rsidRPr="0095706B">
        <w:rPr>
          <w:u w:val="single"/>
        </w:rPr>
        <w:instrText xml:space="preserve"> FORMTEXT </w:instrText>
      </w:r>
      <w:r w:rsidR="00AD3920" w:rsidRPr="0095706B">
        <w:rPr>
          <w:u w:val="single"/>
        </w:rPr>
      </w:r>
      <w:r w:rsidR="00AD3920" w:rsidRPr="0095706B">
        <w:rPr>
          <w:u w:val="single"/>
        </w:rPr>
        <w:fldChar w:fldCharType="separate"/>
      </w:r>
      <w:r w:rsidRPr="0095706B">
        <w:rPr>
          <w:noProof/>
          <w:u w:val="single"/>
        </w:rPr>
        <w:t> </w:t>
      </w:r>
      <w:r w:rsidRPr="0095706B">
        <w:rPr>
          <w:noProof/>
          <w:u w:val="single"/>
        </w:rPr>
        <w:t> </w:t>
      </w:r>
      <w:r w:rsidRPr="0095706B">
        <w:rPr>
          <w:noProof/>
          <w:u w:val="single"/>
        </w:rPr>
        <w:t> </w:t>
      </w:r>
      <w:r w:rsidRPr="0095706B">
        <w:rPr>
          <w:noProof/>
          <w:u w:val="single"/>
        </w:rPr>
        <w:t> </w:t>
      </w:r>
      <w:r w:rsidRPr="0095706B">
        <w:rPr>
          <w:noProof/>
          <w:u w:val="single"/>
        </w:rPr>
        <w:t> </w:t>
      </w:r>
      <w:r w:rsidR="00AD3920" w:rsidRPr="0095706B">
        <w:rPr>
          <w:u w:val="single"/>
        </w:rPr>
        <w:fldChar w:fldCharType="end"/>
      </w:r>
      <w:bookmarkEnd w:id="7"/>
      <w:r>
        <w:t xml:space="preserve">, South Carolina on </w:t>
      </w:r>
      <w:r w:rsidR="00AD3920" w:rsidRPr="0095706B">
        <w:rPr>
          <w:u w:val="single"/>
        </w:rPr>
        <w:fldChar w:fldCharType="begin">
          <w:ffData>
            <w:name w:val="Text6"/>
            <w:enabled/>
            <w:calcOnExit w:val="0"/>
            <w:statusText w:type="text" w:val="Enter date of hearing."/>
            <w:textInput>
              <w:type w:val="date"/>
              <w:format w:val="MMMM d, yyyy"/>
            </w:textInput>
          </w:ffData>
        </w:fldChar>
      </w:r>
      <w:bookmarkStart w:id="8" w:name="Text6"/>
      <w:r w:rsidRPr="0095706B">
        <w:rPr>
          <w:u w:val="single"/>
        </w:rPr>
        <w:instrText xml:space="preserve"> FORMTEXT </w:instrText>
      </w:r>
      <w:r w:rsidR="00AD3920" w:rsidRPr="0095706B">
        <w:rPr>
          <w:u w:val="single"/>
        </w:rPr>
      </w:r>
      <w:r w:rsidR="00AD3920" w:rsidRPr="0095706B">
        <w:rPr>
          <w:u w:val="single"/>
        </w:rPr>
        <w:fldChar w:fldCharType="separate"/>
      </w:r>
      <w:r w:rsidRPr="0095706B">
        <w:rPr>
          <w:noProof/>
          <w:u w:val="single"/>
        </w:rPr>
        <w:t> </w:t>
      </w:r>
      <w:r w:rsidRPr="0095706B">
        <w:rPr>
          <w:noProof/>
          <w:u w:val="single"/>
        </w:rPr>
        <w:t> </w:t>
      </w:r>
      <w:r w:rsidRPr="0095706B">
        <w:rPr>
          <w:noProof/>
          <w:u w:val="single"/>
        </w:rPr>
        <w:t> </w:t>
      </w:r>
      <w:r w:rsidRPr="0095706B">
        <w:rPr>
          <w:noProof/>
          <w:u w:val="single"/>
        </w:rPr>
        <w:t> </w:t>
      </w:r>
      <w:r w:rsidRPr="0095706B">
        <w:rPr>
          <w:noProof/>
          <w:u w:val="single"/>
        </w:rPr>
        <w:t> </w:t>
      </w:r>
      <w:r w:rsidR="00AD3920" w:rsidRPr="0095706B">
        <w:rPr>
          <w:u w:val="single"/>
        </w:rPr>
        <w:fldChar w:fldCharType="end"/>
      </w:r>
      <w:bookmarkEnd w:id="8"/>
      <w:r>
        <w:t xml:space="preserve"> </w:t>
      </w:r>
      <w:r w:rsidR="0095706B">
        <w:t xml:space="preserve">(date) </w:t>
      </w:r>
      <w:r>
        <w:t xml:space="preserve">at </w:t>
      </w:r>
      <w:r w:rsidR="00AD3920" w:rsidRPr="0095706B">
        <w:rPr>
          <w:u w:val="single"/>
        </w:rPr>
        <w:fldChar w:fldCharType="begin">
          <w:ffData>
            <w:name w:val="Text7"/>
            <w:enabled/>
            <w:calcOnExit w:val="0"/>
            <w:statusText w:type="text" w:val="Enter time of hearing."/>
            <w:textInput/>
          </w:ffData>
        </w:fldChar>
      </w:r>
      <w:bookmarkStart w:id="9" w:name="Text7"/>
      <w:r w:rsidRPr="0095706B">
        <w:rPr>
          <w:u w:val="single"/>
        </w:rPr>
        <w:instrText xml:space="preserve"> FORMTEXT </w:instrText>
      </w:r>
      <w:r w:rsidR="00AD3920" w:rsidRPr="0095706B">
        <w:rPr>
          <w:u w:val="single"/>
        </w:rPr>
      </w:r>
      <w:r w:rsidR="00AD3920" w:rsidRPr="0095706B">
        <w:rPr>
          <w:u w:val="single"/>
        </w:rPr>
        <w:fldChar w:fldCharType="separate"/>
      </w:r>
      <w:r w:rsidRPr="0095706B">
        <w:rPr>
          <w:noProof/>
          <w:u w:val="single"/>
        </w:rPr>
        <w:t> </w:t>
      </w:r>
      <w:r w:rsidRPr="0095706B">
        <w:rPr>
          <w:noProof/>
          <w:u w:val="single"/>
        </w:rPr>
        <w:t> </w:t>
      </w:r>
      <w:r w:rsidRPr="0095706B">
        <w:rPr>
          <w:noProof/>
          <w:u w:val="single"/>
        </w:rPr>
        <w:t> </w:t>
      </w:r>
      <w:r w:rsidRPr="0095706B">
        <w:rPr>
          <w:noProof/>
          <w:u w:val="single"/>
        </w:rPr>
        <w:t> </w:t>
      </w:r>
      <w:r w:rsidRPr="0095706B">
        <w:rPr>
          <w:noProof/>
          <w:u w:val="single"/>
        </w:rPr>
        <w:t> </w:t>
      </w:r>
      <w:r w:rsidR="00AD3920" w:rsidRPr="0095706B">
        <w:rPr>
          <w:u w:val="single"/>
        </w:rPr>
        <w:fldChar w:fldCharType="end"/>
      </w:r>
      <w:bookmarkEnd w:id="9"/>
      <w:r w:rsidR="0095706B">
        <w:t xml:space="preserve"> (</w:t>
      </w:r>
      <w:r w:rsidR="00AD3920">
        <w:fldChar w:fldCharType="begin">
          <w:ffData>
            <w:name w:val="Check1"/>
            <w:enabled/>
            <w:calcOnExit w:val="0"/>
            <w:checkBox>
              <w:sizeAuto/>
              <w:default w:val="0"/>
            </w:checkBox>
          </w:ffData>
        </w:fldChar>
      </w:r>
      <w:r w:rsidR="0095706B">
        <w:instrText xml:space="preserve"> FORMCHECKBOX </w:instrText>
      </w:r>
      <w:r w:rsidR="008751C6">
        <w:fldChar w:fldCharType="separate"/>
      </w:r>
      <w:r w:rsidR="00AD3920">
        <w:fldChar w:fldCharType="end"/>
      </w:r>
      <w:r w:rsidR="0095706B">
        <w:t>a.m./</w:t>
      </w:r>
      <w:r w:rsidR="00AD3920">
        <w:fldChar w:fldCharType="begin">
          <w:ffData>
            <w:name w:val="Check2"/>
            <w:enabled/>
            <w:calcOnExit w:val="0"/>
            <w:checkBox>
              <w:sizeAuto/>
              <w:default w:val="0"/>
            </w:checkBox>
          </w:ffData>
        </w:fldChar>
      </w:r>
      <w:r w:rsidR="0095706B">
        <w:instrText xml:space="preserve"> FORMCHECKBOX </w:instrText>
      </w:r>
      <w:r w:rsidR="008751C6">
        <w:fldChar w:fldCharType="separate"/>
      </w:r>
      <w:r w:rsidR="00AD3920">
        <w:fldChar w:fldCharType="end"/>
      </w:r>
      <w:r w:rsidR="0095706B">
        <w:t>p.m.)</w:t>
      </w:r>
      <w:r>
        <w:t xml:space="preserve"> to show cause why the juvenile(s) and</w:t>
      </w:r>
      <w:r w:rsidR="0095706B">
        <w:t xml:space="preserve"> (</w:t>
      </w:r>
      <w:r w:rsidR="00AD3920">
        <w:fldChar w:fldCharType="begin">
          <w:ffData>
            <w:name w:val="Check1"/>
            <w:enabled/>
            <w:calcOnExit w:val="0"/>
            <w:checkBox>
              <w:sizeAuto/>
              <w:default w:val="0"/>
            </w:checkBox>
          </w:ffData>
        </w:fldChar>
      </w:r>
      <w:r w:rsidR="0095706B">
        <w:instrText xml:space="preserve"> FORMCHECKBOX </w:instrText>
      </w:r>
      <w:r w:rsidR="008751C6">
        <w:fldChar w:fldCharType="separate"/>
      </w:r>
      <w:r w:rsidR="00AD3920">
        <w:fldChar w:fldCharType="end"/>
      </w:r>
      <w:r w:rsidR="0095706B">
        <w:t>his/</w:t>
      </w:r>
      <w:r w:rsidR="00AD3920">
        <w:fldChar w:fldCharType="begin">
          <w:ffData>
            <w:name w:val="Check2"/>
            <w:enabled/>
            <w:calcOnExit w:val="0"/>
            <w:checkBox>
              <w:sizeAuto/>
              <w:default w:val="0"/>
            </w:checkBox>
          </w:ffData>
        </w:fldChar>
      </w:r>
      <w:r w:rsidR="0095706B">
        <w:instrText xml:space="preserve"> FORMCHECKBOX </w:instrText>
      </w:r>
      <w:r w:rsidR="008751C6">
        <w:fldChar w:fldCharType="separate"/>
      </w:r>
      <w:r w:rsidR="00AD3920">
        <w:fldChar w:fldCharType="end"/>
      </w:r>
      <w:r w:rsidR="0095706B">
        <w:t xml:space="preserve">her) </w:t>
      </w:r>
      <w:r>
        <w:t xml:space="preserve">parents or guardians should not be required to strictly comply with the provisions of the South Carolina Compulsory School Attendance law with respect to said minor children, and why an Order authorized by </w:t>
      </w:r>
      <w:r>
        <w:rPr>
          <w:u w:val="single"/>
        </w:rPr>
        <w:t>Code</w:t>
      </w:r>
      <w:r>
        <w:t xml:space="preserve"> Section 59-65-60 should not issue.</w:t>
      </w:r>
    </w:p>
    <w:p w:rsidR="00B04CEF" w:rsidRDefault="00543B7C">
      <w:r>
        <w:tab/>
      </w:r>
      <w:r>
        <w:tab/>
      </w:r>
      <w:r>
        <w:rPr>
          <w:b/>
          <w:bCs/>
        </w:rPr>
        <w:t>IT IS SO ORDERED</w:t>
      </w:r>
      <w:r>
        <w:t>.</w:t>
      </w:r>
    </w:p>
    <w:p w:rsidR="00B04CEF" w:rsidRDefault="00B04CEF"/>
    <w:tbl>
      <w:tblPr>
        <w:tblW w:w="0" w:type="auto"/>
        <w:tblLook w:val="0000" w:firstRow="0" w:lastRow="0" w:firstColumn="0" w:lastColumn="0" w:noHBand="0" w:noVBand="0"/>
      </w:tblPr>
      <w:tblGrid>
        <w:gridCol w:w="4462"/>
        <w:gridCol w:w="528"/>
        <w:gridCol w:w="4946"/>
      </w:tblGrid>
      <w:tr w:rsidR="00B04CEF" w:rsidTr="0095706B">
        <w:trPr>
          <w:cantSplit/>
          <w:trHeight w:val="414"/>
        </w:trPr>
        <w:tc>
          <w:tcPr>
            <w:tcW w:w="4518" w:type="dxa"/>
            <w:vAlign w:val="bottom"/>
          </w:tcPr>
          <w:p w:rsidR="00B04CEF" w:rsidRDefault="0095706B">
            <w:pPr>
              <w:pStyle w:val="normalsingle"/>
              <w:jc w:val="left"/>
            </w:pPr>
            <w:r>
              <w:t>Date: _______________________, 20___</w:t>
            </w:r>
          </w:p>
        </w:tc>
        <w:tc>
          <w:tcPr>
            <w:tcW w:w="540" w:type="dxa"/>
            <w:vAlign w:val="bottom"/>
          </w:tcPr>
          <w:p w:rsidR="00B04CEF" w:rsidRDefault="00B04CEF">
            <w:pPr>
              <w:pStyle w:val="normalsingle"/>
              <w:jc w:val="left"/>
            </w:pPr>
          </w:p>
        </w:tc>
        <w:tc>
          <w:tcPr>
            <w:tcW w:w="5094" w:type="dxa"/>
            <w:tcBorders>
              <w:bottom w:val="single" w:sz="4" w:space="0" w:color="auto"/>
            </w:tcBorders>
            <w:vAlign w:val="bottom"/>
          </w:tcPr>
          <w:p w:rsidR="00B04CEF" w:rsidRDefault="00B04CEF">
            <w:pPr>
              <w:pStyle w:val="normalsingle"/>
              <w:jc w:val="left"/>
            </w:pPr>
          </w:p>
        </w:tc>
      </w:tr>
      <w:tr w:rsidR="00B04CEF">
        <w:trPr>
          <w:cantSplit/>
        </w:trPr>
        <w:tc>
          <w:tcPr>
            <w:tcW w:w="5058" w:type="dxa"/>
            <w:gridSpan w:val="2"/>
          </w:tcPr>
          <w:p w:rsidR="00B04CEF" w:rsidRDefault="00B04CEF">
            <w:pPr>
              <w:pStyle w:val="normalsingle"/>
            </w:pPr>
          </w:p>
        </w:tc>
        <w:tc>
          <w:tcPr>
            <w:tcW w:w="5094" w:type="dxa"/>
            <w:tcBorders>
              <w:top w:val="single" w:sz="4" w:space="0" w:color="auto"/>
            </w:tcBorders>
          </w:tcPr>
          <w:p w:rsidR="00B04CEF" w:rsidRDefault="00543B7C">
            <w:pPr>
              <w:pStyle w:val="normalsingle"/>
              <w:jc w:val="center"/>
            </w:pPr>
            <w:r>
              <w:t>FAMILY COURT JUDGE</w:t>
            </w:r>
          </w:p>
        </w:tc>
      </w:tr>
      <w:tr w:rsidR="00B04CEF">
        <w:trPr>
          <w:cantSplit/>
        </w:trPr>
        <w:tc>
          <w:tcPr>
            <w:tcW w:w="10152" w:type="dxa"/>
            <w:gridSpan w:val="3"/>
          </w:tcPr>
          <w:p w:rsidR="00B04CEF" w:rsidRDefault="0095706B">
            <w:pPr>
              <w:pStyle w:val="normalsingle"/>
            </w:pPr>
            <w:r>
              <w:t>____________________________, S.C.</w:t>
            </w:r>
          </w:p>
        </w:tc>
      </w:tr>
    </w:tbl>
    <w:p w:rsidR="00B04CEF" w:rsidRDefault="00B04CEF"/>
    <w:p w:rsidR="003E036D" w:rsidRDefault="003E036D"/>
    <w:p w:rsidR="003E036D" w:rsidRPr="003E036D" w:rsidRDefault="003E036D" w:rsidP="003E036D"/>
    <w:p w:rsidR="003E036D" w:rsidRPr="003E036D" w:rsidRDefault="003E036D" w:rsidP="003E036D"/>
    <w:p w:rsidR="003E036D" w:rsidRPr="003E036D" w:rsidRDefault="003E036D" w:rsidP="003E036D"/>
    <w:p w:rsidR="003E036D" w:rsidRPr="003E036D" w:rsidRDefault="003E036D" w:rsidP="003E036D"/>
    <w:p w:rsidR="00B04CEF" w:rsidRPr="003E036D" w:rsidRDefault="003E036D" w:rsidP="003E036D">
      <w:pPr>
        <w:tabs>
          <w:tab w:val="left" w:pos="1512"/>
        </w:tabs>
      </w:pPr>
      <w:r>
        <w:tab/>
      </w:r>
    </w:p>
    <w:sectPr w:rsidR="00B04CEF" w:rsidRPr="003E036D" w:rsidSect="00B04CEF">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EF" w:rsidRDefault="00543B7C">
      <w:pPr>
        <w:spacing w:before="0" w:after="0" w:line="240" w:lineRule="auto"/>
      </w:pPr>
      <w:r>
        <w:separator/>
      </w:r>
    </w:p>
  </w:endnote>
  <w:endnote w:type="continuationSeparator" w:id="0">
    <w:p w:rsidR="00B04CEF" w:rsidRDefault="00543B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EF" w:rsidRDefault="003E036D">
    <w:pPr>
      <w:pStyle w:val="Footer"/>
    </w:pPr>
    <w:r>
      <w:t>SCCA 493 (7/201</w:t>
    </w:r>
    <w:r w:rsidR="0095706B">
      <w:t>9</w:t>
    </w:r>
    <w:r w:rsidR="00543B7C">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EF" w:rsidRDefault="00543B7C">
      <w:pPr>
        <w:spacing w:before="0" w:after="0" w:line="240" w:lineRule="auto"/>
      </w:pPr>
      <w:r>
        <w:separator/>
      </w:r>
    </w:p>
  </w:footnote>
  <w:footnote w:type="continuationSeparator" w:id="0">
    <w:p w:rsidR="00B04CEF" w:rsidRDefault="00543B7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7C"/>
    <w:rsid w:val="003E036D"/>
    <w:rsid w:val="00543B7C"/>
    <w:rsid w:val="008751C6"/>
    <w:rsid w:val="0095706B"/>
    <w:rsid w:val="00AD3920"/>
    <w:rsid w:val="00B04CEF"/>
    <w:rsid w:val="00B2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693861-EC8F-48B7-AA15-5EC065EF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EF"/>
    <w:pPr>
      <w:spacing w:before="120" w:after="120" w:line="36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
    <w:name w:val="firstline"/>
    <w:basedOn w:val="Normal"/>
    <w:rsid w:val="00B04CEF"/>
    <w:pPr>
      <w:ind w:firstLine="720"/>
    </w:pPr>
  </w:style>
  <w:style w:type="paragraph" w:styleId="Footer">
    <w:name w:val="footer"/>
    <w:basedOn w:val="Normal"/>
    <w:semiHidden/>
    <w:rsid w:val="00B04CEF"/>
    <w:pPr>
      <w:tabs>
        <w:tab w:val="center" w:pos="4320"/>
        <w:tab w:val="right" w:pos="8640"/>
      </w:tabs>
    </w:pPr>
  </w:style>
  <w:style w:type="paragraph" w:styleId="Header">
    <w:name w:val="header"/>
    <w:basedOn w:val="Normal"/>
    <w:semiHidden/>
    <w:rsid w:val="00B04CEF"/>
    <w:pPr>
      <w:tabs>
        <w:tab w:val="center" w:pos="4320"/>
        <w:tab w:val="right" w:pos="8640"/>
      </w:tabs>
    </w:pPr>
  </w:style>
  <w:style w:type="paragraph" w:customStyle="1" w:styleId="indented">
    <w:name w:val="indented"/>
    <w:basedOn w:val="Normal"/>
    <w:rsid w:val="00B04CEF"/>
    <w:pPr>
      <w:tabs>
        <w:tab w:val="left" w:pos="1080"/>
      </w:tabs>
      <w:ind w:left="1080" w:hanging="600"/>
    </w:pPr>
  </w:style>
  <w:style w:type="paragraph" w:customStyle="1" w:styleId="normalsingle">
    <w:name w:val="normal single"/>
    <w:basedOn w:val="Normal"/>
    <w:rsid w:val="00B04CE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SCJD</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Carolyn W Yon</dc:creator>
  <cp:lastModifiedBy>Taaffe, Leslie</cp:lastModifiedBy>
  <cp:revision>3</cp:revision>
  <dcterms:created xsi:type="dcterms:W3CDTF">2019-06-28T17:00:00Z</dcterms:created>
  <dcterms:modified xsi:type="dcterms:W3CDTF">2019-06-28T17:02:00Z</dcterms:modified>
</cp:coreProperties>
</file>